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0A5" w:rsidRPr="004953EF" w:rsidRDefault="00F970A5" w:rsidP="00F970A5">
      <w:pPr>
        <w:spacing w:after="120" w:line="204" w:lineRule="auto"/>
        <w:ind w:left="284" w:hanging="284"/>
        <w:jc w:val="both"/>
        <w:rPr>
          <w:b/>
          <w:i/>
          <w:sz w:val="28"/>
          <w:szCs w:val="28"/>
          <w:lang w:val="uk-UA"/>
        </w:rPr>
      </w:pPr>
      <w:r w:rsidRPr="004953EF">
        <w:rPr>
          <w:b/>
          <w:i/>
          <w:sz w:val="28"/>
          <w:szCs w:val="28"/>
          <w:lang w:val="uk-UA"/>
        </w:rPr>
        <w:t xml:space="preserve">Запитання </w:t>
      </w:r>
    </w:p>
    <w:p w:rsidR="00F970A5" w:rsidRDefault="00F970A5" w:rsidP="00F970A5">
      <w:pPr>
        <w:spacing w:after="120" w:line="204" w:lineRule="auto"/>
        <w:ind w:left="284" w:hanging="284"/>
        <w:jc w:val="both"/>
        <w:rPr>
          <w:sz w:val="28"/>
          <w:szCs w:val="28"/>
          <w:lang w:val="uk-UA"/>
        </w:rPr>
      </w:pPr>
      <w:r w:rsidRPr="00824122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Механізм запровадження спрощеної процедури отримання повноважень суб’єкта здійснення зовнішньоекономічної діяльності з метою оперативного забезпечення імпортними комплектуючими складовими для власного виробництва продукції оборонного замовлення.</w:t>
      </w:r>
    </w:p>
    <w:p w:rsidR="00F970A5" w:rsidRDefault="00F970A5" w:rsidP="00F970A5">
      <w:pPr>
        <w:spacing w:after="120" w:line="204" w:lineRule="auto"/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Особливості правового режиму забезпечення державного експортного контролю в умовах надзвичайного (воєнного) стану, в особливий період і на час проведення антитерористичної операції в рамках виконання державних оборонних замовлень підприємствами - виробниками товарів військового призначення.</w:t>
      </w:r>
    </w:p>
    <w:p w:rsidR="00F970A5" w:rsidRDefault="00F970A5" w:rsidP="00F970A5">
      <w:pPr>
        <w:spacing w:after="120" w:line="204" w:lineRule="auto"/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Детальний опис умов надання міжнародного імпортного сертифіката із зазначенням необхідного пакету документів, терміну розгляду заяви на отримання МІС, форми МІС тощо.</w:t>
      </w:r>
    </w:p>
    <w:p w:rsidR="00F970A5" w:rsidRDefault="00F970A5" w:rsidP="00F970A5">
      <w:pPr>
        <w:spacing w:after="120" w:line="204" w:lineRule="auto"/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="00A03459" w:rsidRPr="00A03459">
        <w:rPr>
          <w:sz w:val="28"/>
          <w:szCs w:val="28"/>
        </w:rPr>
        <w:tab/>
      </w:r>
      <w:r>
        <w:rPr>
          <w:sz w:val="28"/>
          <w:szCs w:val="28"/>
          <w:lang w:val="uk-UA"/>
        </w:rPr>
        <w:t>Умови отримання дозвільних документів на експорт військових товарів, які допущені до цивільного використання та ТПВ до країн, експорт до яких має обмеження, у т.ч. щодо АР Крим та РФ.</w:t>
      </w:r>
    </w:p>
    <w:p w:rsidR="00F970A5" w:rsidRDefault="00F970A5" w:rsidP="00F970A5">
      <w:pPr>
        <w:spacing w:after="120" w:line="204" w:lineRule="auto"/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Особливості оформлення дозвільних документів на гарантійні і ремонтні послуги та перспективи введення електронного документообігу з Держекспортконтролем.</w:t>
      </w:r>
    </w:p>
    <w:p w:rsidR="00F970A5" w:rsidRPr="00A26DE2" w:rsidRDefault="00F970A5" w:rsidP="00F970A5">
      <w:pPr>
        <w:spacing w:after="120" w:line="204" w:lineRule="auto"/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</w:t>
      </w:r>
      <w:r w:rsidRPr="00A26DE2">
        <w:t xml:space="preserve"> </w:t>
      </w:r>
      <w:r>
        <w:rPr>
          <w:sz w:val="28"/>
          <w:szCs w:val="28"/>
          <w:lang w:val="uk-UA"/>
        </w:rPr>
        <w:t xml:space="preserve">Перспективи </w:t>
      </w:r>
      <w:r w:rsidRPr="00A26DE2">
        <w:rPr>
          <w:sz w:val="28"/>
          <w:szCs w:val="28"/>
          <w:lang w:val="uk-UA"/>
        </w:rPr>
        <w:t>введення безоплатного о</w:t>
      </w:r>
      <w:r>
        <w:rPr>
          <w:sz w:val="28"/>
          <w:szCs w:val="28"/>
          <w:lang w:val="uk-UA"/>
        </w:rPr>
        <w:t>формлення дозвільних документів.</w:t>
      </w:r>
    </w:p>
    <w:p w:rsidR="00F970A5" w:rsidRPr="00A26DE2" w:rsidRDefault="00F970A5" w:rsidP="00F970A5">
      <w:pPr>
        <w:spacing w:after="120" w:line="204" w:lineRule="auto"/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Стан </w:t>
      </w:r>
      <w:r w:rsidRPr="00A26DE2">
        <w:rPr>
          <w:sz w:val="28"/>
          <w:szCs w:val="28"/>
          <w:lang w:val="uk-UA"/>
        </w:rPr>
        <w:t>розробк</w:t>
      </w:r>
      <w:r>
        <w:rPr>
          <w:sz w:val="28"/>
          <w:szCs w:val="28"/>
          <w:lang w:val="uk-UA"/>
        </w:rPr>
        <w:t>и</w:t>
      </w:r>
      <w:r w:rsidRPr="00A26DE2">
        <w:rPr>
          <w:sz w:val="28"/>
          <w:szCs w:val="28"/>
          <w:lang w:val="uk-UA"/>
        </w:rPr>
        <w:t xml:space="preserve"> спрощеної процедури оформлення дозвільних документів на проведення робіт за контрактами, що виконуються в рамках міждержавних або міжурядових договорів (на сьогодні така процедура лише задекларована у Законі, але не існує у вигляді розробленого та прийнятого на відповідному державному р</w:t>
      </w:r>
      <w:r>
        <w:rPr>
          <w:sz w:val="28"/>
          <w:szCs w:val="28"/>
          <w:lang w:val="uk-UA"/>
        </w:rPr>
        <w:t>івні нормативно-правового акту).</w:t>
      </w:r>
    </w:p>
    <w:p w:rsidR="00F970A5" w:rsidRPr="00A26DE2" w:rsidRDefault="00F970A5" w:rsidP="00F970A5">
      <w:pPr>
        <w:spacing w:after="120" w:line="204" w:lineRule="auto"/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 Чи прийнято рішення щодо </w:t>
      </w:r>
      <w:r w:rsidRPr="00A26DE2">
        <w:rPr>
          <w:sz w:val="28"/>
          <w:szCs w:val="28"/>
          <w:lang w:val="uk-UA"/>
        </w:rPr>
        <w:t>збільшення терміну дії дозвільних документів, зменшення терміну розгляду справ, запровадження передачі заяв електронними каналами та отримання дозвільних до</w:t>
      </w:r>
      <w:r>
        <w:rPr>
          <w:sz w:val="28"/>
          <w:szCs w:val="28"/>
          <w:lang w:val="uk-UA"/>
        </w:rPr>
        <w:t>кументів в електронному вигляді.</w:t>
      </w:r>
    </w:p>
    <w:p w:rsidR="00F970A5" w:rsidRPr="00700B3F" w:rsidRDefault="00F970A5" w:rsidP="00F970A5">
      <w:pPr>
        <w:spacing w:after="120" w:line="204" w:lineRule="auto"/>
        <w:ind w:left="284" w:hanging="284"/>
        <w:jc w:val="both"/>
        <w:rPr>
          <w:sz w:val="28"/>
          <w:szCs w:val="28"/>
          <w:lang w:val="uk-UA"/>
        </w:rPr>
      </w:pPr>
      <w:r w:rsidRPr="00700B3F">
        <w:rPr>
          <w:sz w:val="28"/>
          <w:szCs w:val="28"/>
          <w:lang w:val="uk-UA"/>
        </w:rPr>
        <w:t xml:space="preserve">9. </w:t>
      </w:r>
      <w:r>
        <w:rPr>
          <w:sz w:val="28"/>
          <w:szCs w:val="28"/>
          <w:lang w:val="uk-UA"/>
        </w:rPr>
        <w:t xml:space="preserve">Терміни </w:t>
      </w:r>
      <w:r w:rsidRPr="00700B3F">
        <w:rPr>
          <w:sz w:val="28"/>
          <w:szCs w:val="28"/>
          <w:lang w:val="uk-UA"/>
        </w:rPr>
        <w:t>запровадження Єдиного контрольного списку ТПВ в Україні.</w:t>
      </w:r>
    </w:p>
    <w:p w:rsidR="00F970A5" w:rsidRDefault="00F970A5" w:rsidP="00F970A5">
      <w:pPr>
        <w:spacing w:after="120" w:line="204" w:lineRule="auto"/>
        <w:ind w:left="567" w:hanging="567"/>
        <w:jc w:val="both"/>
        <w:rPr>
          <w:sz w:val="28"/>
          <w:szCs w:val="28"/>
          <w:lang w:val="uk-UA"/>
        </w:rPr>
      </w:pPr>
      <w:r w:rsidRPr="00DB2B75">
        <w:rPr>
          <w:sz w:val="28"/>
          <w:szCs w:val="28"/>
          <w:lang w:val="uk-UA"/>
        </w:rPr>
        <w:t>10. Чи передбачається спрощення процедури трирічної перереєстрації підприємств по номенклатурі товарів.</w:t>
      </w:r>
    </w:p>
    <w:p w:rsidR="001C687D" w:rsidRDefault="001C687D" w:rsidP="001C687D">
      <w:pPr>
        <w:spacing w:after="120" w:line="204" w:lineRule="auto"/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11. Нормативні акти щодо звільнення від митних платежів (надання преференцій) та порядок і особливості їх застосування у митному режимі імпорту складових для використання у виробництві продукції оборонного призначення.</w:t>
      </w:r>
    </w:p>
    <w:p w:rsidR="001C687D" w:rsidRPr="00DB2B75" w:rsidRDefault="001C687D" w:rsidP="001C687D">
      <w:pPr>
        <w:spacing w:after="120" w:line="204" w:lineRule="auto"/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12. Законодавче врегулювання питання оподаткування невикористаних підприємством залишків складових частин, що імпортовані в рамках виконання Державного оборонного замовлення (після повного виконання замовлення) з подальшим використанням цих складових у власному виробництві.</w:t>
      </w:r>
    </w:p>
    <w:p w:rsidR="00A03459" w:rsidRDefault="00A03459" w:rsidP="00F970A5">
      <w:pPr>
        <w:spacing w:line="204" w:lineRule="auto"/>
        <w:ind w:left="284" w:hanging="284"/>
        <w:jc w:val="both"/>
        <w:rPr>
          <w:b/>
          <w:i/>
          <w:sz w:val="28"/>
          <w:szCs w:val="28"/>
          <w:lang w:val="en-US"/>
        </w:rPr>
      </w:pPr>
    </w:p>
    <w:p w:rsidR="00A03459" w:rsidRDefault="00A03459" w:rsidP="00F970A5">
      <w:pPr>
        <w:spacing w:line="204" w:lineRule="auto"/>
        <w:ind w:left="284" w:hanging="284"/>
        <w:jc w:val="both"/>
        <w:rPr>
          <w:b/>
          <w:i/>
          <w:sz w:val="28"/>
          <w:szCs w:val="28"/>
          <w:lang w:val="en-US"/>
        </w:rPr>
      </w:pPr>
    </w:p>
    <w:p w:rsidR="00A03459" w:rsidRDefault="00A03459" w:rsidP="00F970A5">
      <w:pPr>
        <w:spacing w:line="204" w:lineRule="auto"/>
        <w:ind w:left="284" w:hanging="284"/>
        <w:jc w:val="both"/>
        <w:rPr>
          <w:b/>
          <w:i/>
          <w:sz w:val="28"/>
          <w:szCs w:val="28"/>
          <w:lang w:val="en-US"/>
        </w:rPr>
      </w:pPr>
    </w:p>
    <w:p w:rsidR="00A03459" w:rsidRDefault="00A03459" w:rsidP="00F970A5">
      <w:pPr>
        <w:spacing w:line="204" w:lineRule="auto"/>
        <w:ind w:left="284" w:hanging="284"/>
        <w:jc w:val="both"/>
        <w:rPr>
          <w:b/>
          <w:i/>
          <w:sz w:val="28"/>
          <w:szCs w:val="28"/>
          <w:lang w:val="en-US"/>
        </w:rPr>
      </w:pPr>
    </w:p>
    <w:p w:rsidR="00A03459" w:rsidRDefault="00A03459" w:rsidP="00F970A5">
      <w:pPr>
        <w:spacing w:line="204" w:lineRule="auto"/>
        <w:ind w:left="284" w:hanging="284"/>
        <w:jc w:val="both"/>
        <w:rPr>
          <w:b/>
          <w:i/>
          <w:sz w:val="28"/>
          <w:szCs w:val="28"/>
          <w:lang w:val="en-US"/>
        </w:rPr>
      </w:pPr>
    </w:p>
    <w:p w:rsidR="00A03459" w:rsidRDefault="00A03459" w:rsidP="00F970A5">
      <w:pPr>
        <w:spacing w:line="204" w:lineRule="auto"/>
        <w:ind w:left="284" w:hanging="284"/>
        <w:jc w:val="both"/>
        <w:rPr>
          <w:b/>
          <w:i/>
          <w:sz w:val="28"/>
          <w:szCs w:val="28"/>
          <w:lang w:val="en-US"/>
        </w:rPr>
      </w:pPr>
    </w:p>
    <w:p w:rsidR="00A03459" w:rsidRDefault="00A03459" w:rsidP="00F970A5">
      <w:pPr>
        <w:spacing w:line="204" w:lineRule="auto"/>
        <w:ind w:left="284" w:hanging="284"/>
        <w:jc w:val="both"/>
        <w:rPr>
          <w:b/>
          <w:i/>
          <w:sz w:val="28"/>
          <w:szCs w:val="28"/>
          <w:lang w:val="en-US"/>
        </w:rPr>
      </w:pPr>
    </w:p>
    <w:p w:rsidR="00A03459" w:rsidRDefault="00A03459" w:rsidP="00F970A5">
      <w:pPr>
        <w:spacing w:line="204" w:lineRule="auto"/>
        <w:ind w:left="284" w:hanging="284"/>
        <w:jc w:val="both"/>
        <w:rPr>
          <w:b/>
          <w:i/>
          <w:sz w:val="28"/>
          <w:szCs w:val="28"/>
          <w:lang w:val="en-US"/>
        </w:rPr>
      </w:pPr>
    </w:p>
    <w:p w:rsidR="00A03459" w:rsidRDefault="00A03459" w:rsidP="00F970A5">
      <w:pPr>
        <w:spacing w:line="204" w:lineRule="auto"/>
        <w:ind w:left="284" w:hanging="284"/>
        <w:jc w:val="both"/>
        <w:rPr>
          <w:b/>
          <w:i/>
          <w:sz w:val="28"/>
          <w:szCs w:val="28"/>
          <w:lang w:val="en-US"/>
        </w:rPr>
      </w:pPr>
    </w:p>
    <w:p w:rsidR="00A03459" w:rsidRDefault="00A03459" w:rsidP="00F970A5">
      <w:pPr>
        <w:spacing w:line="204" w:lineRule="auto"/>
        <w:ind w:left="284" w:hanging="284"/>
        <w:jc w:val="both"/>
        <w:rPr>
          <w:b/>
          <w:i/>
          <w:sz w:val="28"/>
          <w:szCs w:val="28"/>
          <w:lang w:val="en-US"/>
        </w:rPr>
      </w:pPr>
    </w:p>
    <w:p w:rsidR="00F970A5" w:rsidRDefault="00F970A5" w:rsidP="00F970A5">
      <w:pPr>
        <w:spacing w:line="204" w:lineRule="auto"/>
        <w:ind w:left="284" w:hanging="284"/>
        <w:jc w:val="both"/>
        <w:rPr>
          <w:b/>
          <w:i/>
          <w:sz w:val="28"/>
          <w:szCs w:val="28"/>
          <w:lang w:val="uk-UA"/>
        </w:rPr>
      </w:pPr>
      <w:bookmarkStart w:id="0" w:name="_GoBack"/>
      <w:bookmarkEnd w:id="0"/>
      <w:r w:rsidRPr="004953EF">
        <w:rPr>
          <w:b/>
          <w:i/>
          <w:sz w:val="28"/>
          <w:szCs w:val="28"/>
          <w:lang w:val="uk-UA"/>
        </w:rPr>
        <w:lastRenderedPageBreak/>
        <w:t xml:space="preserve">Пропозиції </w:t>
      </w:r>
    </w:p>
    <w:p w:rsidR="00F970A5" w:rsidRPr="00700B3F" w:rsidRDefault="00F970A5" w:rsidP="00F970A5">
      <w:pPr>
        <w:spacing w:after="120" w:line="204" w:lineRule="auto"/>
        <w:ind w:left="284" w:hanging="284"/>
        <w:jc w:val="both"/>
        <w:rPr>
          <w:sz w:val="28"/>
          <w:szCs w:val="28"/>
          <w:lang w:val="uk-UA"/>
        </w:rPr>
      </w:pPr>
      <w:r w:rsidRPr="00700B3F">
        <w:rPr>
          <w:sz w:val="28"/>
          <w:szCs w:val="28"/>
          <w:lang w:val="uk-UA"/>
        </w:rPr>
        <w:t xml:space="preserve">1. Розглянути питання встановлення на законодавчому рівні, що імпорт та  тимчасове ввезення усіх без винятку товарів подвійного використання, здійснюється без дозволу чи  висновку Держекспортконтролю в порядку, встановленому законодавством. При цьому процедура, передбачена зазначеним порядком має носити для імпортера виключно </w:t>
      </w:r>
      <w:proofErr w:type="spellStart"/>
      <w:r w:rsidRPr="00700B3F">
        <w:rPr>
          <w:sz w:val="28"/>
          <w:szCs w:val="28"/>
          <w:lang w:val="uk-UA"/>
        </w:rPr>
        <w:t>повідомчий</w:t>
      </w:r>
      <w:proofErr w:type="spellEnd"/>
      <w:r w:rsidRPr="00700B3F">
        <w:rPr>
          <w:sz w:val="28"/>
          <w:szCs w:val="28"/>
          <w:lang w:val="uk-UA"/>
        </w:rPr>
        <w:t xml:space="preserve"> характер, зокрема, імпортер зобов’язаний у 30-денний термін після здійснення імпорту поінформувати про це Держекспортконтроль.</w:t>
      </w:r>
    </w:p>
    <w:p w:rsidR="00F970A5" w:rsidRPr="00700B3F" w:rsidRDefault="00F970A5" w:rsidP="00F970A5">
      <w:pPr>
        <w:spacing w:after="120" w:line="204" w:lineRule="auto"/>
        <w:ind w:left="284" w:hanging="284"/>
        <w:jc w:val="both"/>
        <w:rPr>
          <w:sz w:val="28"/>
          <w:szCs w:val="28"/>
          <w:lang w:val="uk-UA"/>
        </w:rPr>
      </w:pPr>
      <w:r w:rsidRPr="00700B3F">
        <w:rPr>
          <w:sz w:val="28"/>
          <w:szCs w:val="28"/>
          <w:lang w:val="uk-UA"/>
        </w:rPr>
        <w:t xml:space="preserve">2. Внести зміни до першого речення п. 40 Положення про порядок надання гарантій та здійснення державного контролю за виконанням зобов'язань щодо використання у заявлених цілях товарів, які підлягають державному експортному контролю, затвердженого Постановою КМУ № 920 від 27.05.1999 р., виклавши його в наступній редакції: «Експортер повинен у 90-денний термін після здійснення експорту товарів подати до Держекспортконтролю документ про підтвердження доставки товарів» </w:t>
      </w:r>
    </w:p>
    <w:p w:rsidR="00F970A5" w:rsidRPr="00700B3F" w:rsidRDefault="00F970A5" w:rsidP="00F970A5">
      <w:pPr>
        <w:spacing w:after="120" w:line="204" w:lineRule="auto"/>
        <w:ind w:left="284" w:hanging="284"/>
        <w:jc w:val="both"/>
        <w:rPr>
          <w:sz w:val="28"/>
          <w:szCs w:val="28"/>
          <w:lang w:val="uk-UA"/>
        </w:rPr>
      </w:pPr>
      <w:r w:rsidRPr="00700B3F">
        <w:rPr>
          <w:sz w:val="28"/>
          <w:szCs w:val="28"/>
          <w:lang w:val="uk-UA"/>
        </w:rPr>
        <w:t xml:space="preserve">3. Внести зміни до </w:t>
      </w:r>
      <w:proofErr w:type="spellStart"/>
      <w:r w:rsidRPr="00700B3F">
        <w:rPr>
          <w:sz w:val="28"/>
          <w:szCs w:val="28"/>
          <w:lang w:val="uk-UA"/>
        </w:rPr>
        <w:t>абз</w:t>
      </w:r>
      <w:proofErr w:type="spellEnd"/>
      <w:r w:rsidRPr="00700B3F">
        <w:rPr>
          <w:sz w:val="28"/>
          <w:szCs w:val="28"/>
          <w:lang w:val="uk-UA"/>
        </w:rPr>
        <w:t>. 6 ч. 1 Закону України №549 від 20.02.2003 "Про державний контроль за міжнародними передачами товарів військового призначення та подвійного використання", виклавши його в наступній редакції: «Розкриття (передача) технології іноземному суб’єкту господарської чи іншої діяльності, іноземцю чи особі без громадянства будь-яким засобом»</w:t>
      </w:r>
      <w:r>
        <w:rPr>
          <w:sz w:val="28"/>
          <w:szCs w:val="28"/>
          <w:lang w:val="uk-UA"/>
        </w:rPr>
        <w:t>.</w:t>
      </w:r>
    </w:p>
    <w:p w:rsidR="00F970A5" w:rsidRPr="00700B3F" w:rsidRDefault="00F970A5" w:rsidP="00F970A5">
      <w:pPr>
        <w:spacing w:after="120" w:line="204" w:lineRule="auto"/>
        <w:ind w:left="284" w:hanging="284"/>
        <w:jc w:val="both"/>
        <w:rPr>
          <w:sz w:val="28"/>
          <w:szCs w:val="28"/>
          <w:lang w:val="uk-UA"/>
        </w:rPr>
      </w:pPr>
      <w:r w:rsidRPr="00700B3F">
        <w:rPr>
          <w:sz w:val="28"/>
          <w:szCs w:val="28"/>
          <w:lang w:val="uk-UA"/>
        </w:rPr>
        <w:t>4. Пропонується виключити графи 6,7 МІС (вартість товару та валюту платежу) та графи 10-13 заяви про отримання МІС (вартість товару, валюта платежу, код валюти платежу, еквівалент загальної вартості в дол. США) зважаючи на те, що в державних гарантійних документах щодо кінцевого використання товарів, які оформлюються в країнах ЄС, не зазначається вартість товару.</w:t>
      </w:r>
    </w:p>
    <w:p w:rsidR="00F970A5" w:rsidRPr="00700B3F" w:rsidRDefault="00F970A5" w:rsidP="00F970A5">
      <w:pPr>
        <w:spacing w:after="120" w:line="204" w:lineRule="auto"/>
        <w:ind w:left="284" w:hanging="284"/>
        <w:jc w:val="both"/>
        <w:rPr>
          <w:sz w:val="28"/>
          <w:szCs w:val="28"/>
          <w:lang w:val="uk-UA"/>
        </w:rPr>
      </w:pPr>
      <w:r w:rsidRPr="00700B3F">
        <w:rPr>
          <w:sz w:val="28"/>
          <w:szCs w:val="28"/>
          <w:lang w:val="uk-UA"/>
        </w:rPr>
        <w:t>5.</w:t>
      </w:r>
      <w:r>
        <w:rPr>
          <w:sz w:val="28"/>
          <w:szCs w:val="28"/>
          <w:lang w:val="uk-UA"/>
        </w:rPr>
        <w:t xml:space="preserve"> </w:t>
      </w:r>
      <w:r w:rsidRPr="00700B3F">
        <w:rPr>
          <w:sz w:val="28"/>
          <w:szCs w:val="28"/>
          <w:lang w:val="uk-UA"/>
        </w:rPr>
        <w:t>Розглянути питання внесення змін до Закону України №549 (абзац 6 Розділу І) щодо виключення усного викладу, як способу розкриття технології іноземцю чи особі без громадянства, пояснюючи ц</w:t>
      </w:r>
      <w:r>
        <w:rPr>
          <w:sz w:val="28"/>
          <w:szCs w:val="28"/>
          <w:lang w:val="uk-UA"/>
        </w:rPr>
        <w:t>е тим, що будь-яку з технологій</w:t>
      </w:r>
      <w:r w:rsidRPr="00700B3F">
        <w:rPr>
          <w:sz w:val="28"/>
          <w:szCs w:val="28"/>
          <w:lang w:val="uk-UA"/>
        </w:rPr>
        <w:t>, які контролюються Списками товарів, що підлягають державному експортному контролю, у зв’язку зі своєю специфікою та складністю передавання інформації в усній формі.</w:t>
      </w:r>
    </w:p>
    <w:p w:rsidR="00F970A5" w:rsidRPr="00700B3F" w:rsidRDefault="00F970A5" w:rsidP="00F970A5">
      <w:pPr>
        <w:spacing w:after="120" w:line="204" w:lineRule="auto"/>
        <w:ind w:left="284" w:hanging="284"/>
        <w:jc w:val="both"/>
        <w:rPr>
          <w:sz w:val="28"/>
          <w:szCs w:val="28"/>
          <w:lang w:val="uk-UA"/>
        </w:rPr>
      </w:pPr>
      <w:r w:rsidRPr="00700B3F">
        <w:rPr>
          <w:sz w:val="28"/>
          <w:szCs w:val="28"/>
          <w:lang w:val="uk-UA"/>
        </w:rPr>
        <w:t xml:space="preserve">6. </w:t>
      </w:r>
      <w:r>
        <w:rPr>
          <w:sz w:val="28"/>
          <w:szCs w:val="28"/>
          <w:lang w:val="uk-UA"/>
        </w:rPr>
        <w:t>С</w:t>
      </w:r>
      <w:r w:rsidRPr="00700B3F">
        <w:rPr>
          <w:sz w:val="28"/>
          <w:szCs w:val="28"/>
          <w:lang w:val="uk-UA"/>
        </w:rPr>
        <w:t>твор</w:t>
      </w:r>
      <w:r>
        <w:rPr>
          <w:sz w:val="28"/>
          <w:szCs w:val="28"/>
          <w:lang w:val="uk-UA"/>
        </w:rPr>
        <w:t>ити</w:t>
      </w:r>
      <w:r w:rsidRPr="00700B3F">
        <w:rPr>
          <w:sz w:val="28"/>
          <w:szCs w:val="28"/>
          <w:lang w:val="uk-UA"/>
        </w:rPr>
        <w:t xml:space="preserve"> єдин</w:t>
      </w:r>
      <w:r>
        <w:rPr>
          <w:sz w:val="28"/>
          <w:szCs w:val="28"/>
          <w:lang w:val="uk-UA"/>
        </w:rPr>
        <w:t>у</w:t>
      </w:r>
      <w:r w:rsidRPr="00700B3F">
        <w:rPr>
          <w:sz w:val="28"/>
          <w:szCs w:val="28"/>
          <w:lang w:val="uk-UA"/>
        </w:rPr>
        <w:t xml:space="preserve"> електронн</w:t>
      </w:r>
      <w:r>
        <w:rPr>
          <w:sz w:val="28"/>
          <w:szCs w:val="28"/>
          <w:lang w:val="uk-UA"/>
        </w:rPr>
        <w:t xml:space="preserve">у </w:t>
      </w:r>
      <w:r w:rsidRPr="00700B3F">
        <w:rPr>
          <w:sz w:val="28"/>
          <w:szCs w:val="28"/>
          <w:lang w:val="uk-UA"/>
        </w:rPr>
        <w:t>баз</w:t>
      </w:r>
      <w:r>
        <w:rPr>
          <w:sz w:val="28"/>
          <w:szCs w:val="28"/>
          <w:lang w:val="uk-UA"/>
        </w:rPr>
        <w:t>у</w:t>
      </w:r>
      <w:r w:rsidRPr="00700B3F">
        <w:rPr>
          <w:sz w:val="28"/>
          <w:szCs w:val="28"/>
          <w:lang w:val="uk-UA"/>
        </w:rPr>
        <w:t xml:space="preserve"> ТПВ та ТВП з включенням підприємств - виробників, дистриб’юторів та інформ</w:t>
      </w:r>
      <w:r>
        <w:rPr>
          <w:sz w:val="28"/>
          <w:szCs w:val="28"/>
          <w:lang w:val="uk-UA"/>
        </w:rPr>
        <w:t>ації щодо кінцевих користувачів.</w:t>
      </w:r>
    </w:p>
    <w:p w:rsidR="00F970A5" w:rsidRDefault="00F970A5" w:rsidP="00F970A5">
      <w:pPr>
        <w:spacing w:after="120" w:line="204" w:lineRule="auto"/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</w:t>
      </w:r>
      <w:r w:rsidRPr="00DB2B75">
        <w:rPr>
          <w:sz w:val="28"/>
          <w:szCs w:val="28"/>
          <w:lang w:val="uk-UA"/>
        </w:rPr>
        <w:t>Конкретизувати п</w:t>
      </w:r>
      <w:r>
        <w:rPr>
          <w:sz w:val="28"/>
          <w:szCs w:val="28"/>
          <w:lang w:val="uk-UA"/>
        </w:rPr>
        <w:t>оняття «брокерської діяльності» стосовно інших процедур</w:t>
      </w:r>
      <w:r w:rsidRPr="00DB2B75">
        <w:rPr>
          <w:sz w:val="28"/>
          <w:szCs w:val="28"/>
          <w:lang w:val="uk-UA"/>
        </w:rPr>
        <w:t xml:space="preserve"> у відношенні ТПВ.</w:t>
      </w:r>
    </w:p>
    <w:p w:rsidR="00611D02" w:rsidRDefault="00611D02" w:rsidP="00611D02">
      <w:pPr>
        <w:pStyle w:val="TableParagraph"/>
        <w:kinsoku w:val="0"/>
        <w:overflowPunct w:val="0"/>
        <w:spacing w:line="281" w:lineRule="exact"/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</w:t>
      </w:r>
      <w:r w:rsidRPr="00611D02">
        <w:rPr>
          <w:sz w:val="28"/>
          <w:szCs w:val="28"/>
          <w:lang w:val="uk-UA"/>
        </w:rPr>
        <w:t xml:space="preserve"> </w:t>
      </w:r>
      <w:r w:rsidR="008B7B6D">
        <w:rPr>
          <w:sz w:val="28"/>
          <w:szCs w:val="28"/>
          <w:lang w:val="uk-UA"/>
        </w:rPr>
        <w:t>В</w:t>
      </w:r>
      <w:r w:rsidRPr="00700B3F">
        <w:rPr>
          <w:sz w:val="28"/>
          <w:szCs w:val="28"/>
          <w:lang w:val="uk-UA"/>
        </w:rPr>
        <w:t>нес</w:t>
      </w:r>
      <w:r w:rsidR="008B7B6D">
        <w:rPr>
          <w:sz w:val="28"/>
          <w:szCs w:val="28"/>
          <w:lang w:val="uk-UA"/>
        </w:rPr>
        <w:t xml:space="preserve">ти </w:t>
      </w:r>
      <w:r w:rsidRPr="00700B3F">
        <w:rPr>
          <w:sz w:val="28"/>
          <w:szCs w:val="28"/>
          <w:lang w:val="uk-UA"/>
        </w:rPr>
        <w:t>змін</w:t>
      </w:r>
      <w:r w:rsidR="008B7B6D">
        <w:rPr>
          <w:sz w:val="28"/>
          <w:szCs w:val="28"/>
          <w:lang w:val="uk-UA"/>
        </w:rPr>
        <w:t>и</w:t>
      </w:r>
      <w:r w:rsidRPr="00700B3F">
        <w:rPr>
          <w:sz w:val="28"/>
          <w:szCs w:val="28"/>
          <w:lang w:val="uk-UA"/>
        </w:rPr>
        <w:t xml:space="preserve"> до Закону України №549 (абзац </w:t>
      </w:r>
      <w:r>
        <w:rPr>
          <w:sz w:val="28"/>
          <w:szCs w:val="28"/>
          <w:lang w:val="uk-UA"/>
        </w:rPr>
        <w:t>10 частини третьої статті 11</w:t>
      </w:r>
      <w:r w:rsidRPr="00700B3F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, зокрема, доповнити </w:t>
      </w:r>
      <w:r w:rsidR="008B7B6D">
        <w:rPr>
          <w:sz w:val="28"/>
          <w:szCs w:val="28"/>
          <w:lang w:val="uk-UA"/>
        </w:rPr>
        <w:t xml:space="preserve">статтю </w:t>
      </w:r>
      <w:r>
        <w:rPr>
          <w:sz w:val="28"/>
          <w:szCs w:val="28"/>
          <w:lang w:val="uk-UA"/>
        </w:rPr>
        <w:t xml:space="preserve">наступним змістом </w:t>
      </w:r>
      <w:r w:rsidR="008B7B6D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«</w:t>
      </w:r>
      <w:r w:rsidR="008B7B6D">
        <w:rPr>
          <w:sz w:val="28"/>
          <w:szCs w:val="28"/>
          <w:lang w:val="uk-UA"/>
        </w:rPr>
        <w:t>в</w:t>
      </w:r>
      <w:r w:rsidRPr="00611D02">
        <w:rPr>
          <w:sz w:val="28"/>
          <w:szCs w:val="28"/>
          <w:lang w:val="uk-UA"/>
        </w:rPr>
        <w:t>изначення можливості проведення реєстрації суб'єктів господарювання, які мають намір здійснювати міжнародні передачі товарів</w:t>
      </w:r>
      <w:r w:rsidRPr="00611D02">
        <w:rPr>
          <w:lang w:val="uk-UA"/>
        </w:rPr>
        <w:t>,</w:t>
      </w:r>
      <w:r w:rsidRPr="00611D02">
        <w:rPr>
          <w:spacing w:val="-12"/>
          <w:lang w:val="uk-UA"/>
        </w:rPr>
        <w:t xml:space="preserve"> </w:t>
      </w:r>
      <w:r w:rsidRPr="008B7B6D">
        <w:rPr>
          <w:b/>
          <w:iCs/>
          <w:sz w:val="28"/>
          <w:szCs w:val="28"/>
          <w:lang w:val="uk-UA"/>
        </w:rPr>
        <w:t>у</w:t>
      </w:r>
      <w:r w:rsidRPr="008B7B6D">
        <w:rPr>
          <w:b/>
          <w:iCs/>
          <w:spacing w:val="3"/>
          <w:sz w:val="28"/>
          <w:szCs w:val="28"/>
          <w:lang w:val="uk-UA"/>
        </w:rPr>
        <w:t xml:space="preserve"> </w:t>
      </w:r>
      <w:r w:rsidRPr="008B7B6D">
        <w:rPr>
          <w:b/>
          <w:iCs/>
          <w:sz w:val="28"/>
          <w:szCs w:val="28"/>
          <w:lang w:val="uk-UA"/>
        </w:rPr>
        <w:t>разі</w:t>
      </w:r>
      <w:r w:rsidRPr="008B7B6D">
        <w:rPr>
          <w:b/>
          <w:iCs/>
          <w:spacing w:val="37"/>
          <w:sz w:val="28"/>
          <w:szCs w:val="28"/>
          <w:lang w:val="uk-UA"/>
        </w:rPr>
        <w:t xml:space="preserve"> </w:t>
      </w:r>
      <w:r w:rsidRPr="008B7B6D">
        <w:rPr>
          <w:b/>
          <w:iCs/>
          <w:sz w:val="28"/>
          <w:szCs w:val="28"/>
          <w:lang w:val="uk-UA"/>
        </w:rPr>
        <w:t>отримання</w:t>
      </w:r>
      <w:r w:rsidRPr="008B7B6D">
        <w:rPr>
          <w:b/>
          <w:iCs/>
          <w:spacing w:val="21"/>
          <w:sz w:val="28"/>
          <w:szCs w:val="28"/>
          <w:lang w:val="uk-UA"/>
        </w:rPr>
        <w:t xml:space="preserve"> </w:t>
      </w:r>
      <w:r w:rsidRPr="008B7B6D">
        <w:rPr>
          <w:b/>
          <w:iCs/>
          <w:sz w:val="28"/>
          <w:szCs w:val="28"/>
          <w:lang w:val="uk-UA"/>
        </w:rPr>
        <w:t>генеральних</w:t>
      </w:r>
      <w:r w:rsidRPr="008B7B6D">
        <w:rPr>
          <w:b/>
          <w:iCs/>
          <w:spacing w:val="33"/>
          <w:sz w:val="28"/>
          <w:szCs w:val="28"/>
          <w:lang w:val="uk-UA"/>
        </w:rPr>
        <w:t xml:space="preserve"> </w:t>
      </w:r>
      <w:r w:rsidRPr="008B7B6D">
        <w:rPr>
          <w:b/>
          <w:iCs/>
          <w:sz w:val="28"/>
          <w:szCs w:val="28"/>
          <w:lang w:val="uk-UA"/>
        </w:rPr>
        <w:t>або</w:t>
      </w:r>
      <w:r w:rsidRPr="008B7B6D">
        <w:rPr>
          <w:b/>
          <w:iCs/>
          <w:spacing w:val="17"/>
          <w:sz w:val="28"/>
          <w:szCs w:val="28"/>
          <w:lang w:val="uk-UA"/>
        </w:rPr>
        <w:t xml:space="preserve"> </w:t>
      </w:r>
      <w:r w:rsidRPr="008B7B6D">
        <w:rPr>
          <w:b/>
          <w:iCs/>
          <w:sz w:val="28"/>
          <w:szCs w:val="28"/>
          <w:lang w:val="uk-UA"/>
        </w:rPr>
        <w:t>відкритих</w:t>
      </w:r>
      <w:r w:rsidRPr="008B7B6D">
        <w:rPr>
          <w:b/>
          <w:iCs/>
          <w:spacing w:val="8"/>
          <w:sz w:val="28"/>
          <w:szCs w:val="28"/>
          <w:lang w:val="uk-UA"/>
        </w:rPr>
        <w:t xml:space="preserve"> </w:t>
      </w:r>
      <w:r w:rsidRPr="008B7B6D">
        <w:rPr>
          <w:b/>
          <w:iCs/>
          <w:sz w:val="28"/>
          <w:szCs w:val="28"/>
          <w:lang w:val="uk-UA"/>
        </w:rPr>
        <w:t>дозвільних</w:t>
      </w:r>
      <w:r w:rsidRPr="008B7B6D">
        <w:rPr>
          <w:b/>
          <w:iCs/>
          <w:spacing w:val="46"/>
          <w:sz w:val="28"/>
          <w:szCs w:val="28"/>
          <w:lang w:val="uk-UA"/>
        </w:rPr>
        <w:t xml:space="preserve"> </w:t>
      </w:r>
      <w:r w:rsidRPr="008B7B6D">
        <w:rPr>
          <w:b/>
          <w:iCs/>
          <w:sz w:val="28"/>
          <w:szCs w:val="28"/>
          <w:lang w:val="uk-UA"/>
        </w:rPr>
        <w:t>документів,</w:t>
      </w:r>
      <w:r w:rsidRPr="00611D02">
        <w:rPr>
          <w:i/>
          <w:iCs/>
          <w:spacing w:val="26"/>
          <w:lang w:val="uk-UA"/>
        </w:rPr>
        <w:t xml:space="preserve"> </w:t>
      </w:r>
      <w:r w:rsidRPr="00611D02">
        <w:rPr>
          <w:sz w:val="28"/>
          <w:szCs w:val="28"/>
          <w:lang w:val="uk-UA"/>
        </w:rPr>
        <w:t>у тому числі реєстрації юридичних чи фізичних осіб України, що мають намір провадити посередницьку</w:t>
      </w:r>
      <w:r w:rsidR="008B7B6D">
        <w:rPr>
          <w:sz w:val="28"/>
          <w:szCs w:val="28"/>
          <w:lang w:val="uk-UA"/>
        </w:rPr>
        <w:t xml:space="preserve"> </w:t>
      </w:r>
      <w:r w:rsidRPr="00611D02">
        <w:rPr>
          <w:sz w:val="28"/>
          <w:szCs w:val="28"/>
          <w:lang w:val="uk-UA"/>
        </w:rPr>
        <w:t xml:space="preserve">(брокерську) діяльність, пов’язану з </w:t>
      </w:r>
      <w:r w:rsidR="008B7B6D">
        <w:rPr>
          <w:sz w:val="28"/>
          <w:szCs w:val="28"/>
          <w:lang w:val="uk-UA"/>
        </w:rPr>
        <w:t>між</w:t>
      </w:r>
      <w:r w:rsidRPr="00611D02">
        <w:rPr>
          <w:sz w:val="28"/>
          <w:szCs w:val="28"/>
          <w:lang w:val="uk-UA"/>
        </w:rPr>
        <w:t>народними  передачами товарів військового призначення та подвійного використання</w:t>
      </w:r>
      <w:r>
        <w:rPr>
          <w:sz w:val="28"/>
          <w:szCs w:val="28"/>
          <w:lang w:val="uk-UA"/>
        </w:rPr>
        <w:t xml:space="preserve">, </w:t>
      </w:r>
      <w:r w:rsidRPr="00611D02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</w:t>
      </w:r>
      <w:r w:rsidRPr="00611D02">
        <w:rPr>
          <w:sz w:val="28"/>
          <w:szCs w:val="28"/>
          <w:lang w:val="uk-UA"/>
        </w:rPr>
        <w:t xml:space="preserve">центральному органі виконавчої влади, що реалізує державну політику у сфері </w:t>
      </w:r>
      <w:r>
        <w:rPr>
          <w:sz w:val="28"/>
          <w:szCs w:val="28"/>
          <w:lang w:val="uk-UA"/>
        </w:rPr>
        <w:t>держав</w:t>
      </w:r>
      <w:r w:rsidRPr="00611D02">
        <w:rPr>
          <w:sz w:val="28"/>
          <w:szCs w:val="28"/>
          <w:lang w:val="uk-UA"/>
        </w:rPr>
        <w:t xml:space="preserve">ного експортного </w:t>
      </w:r>
      <w:r>
        <w:rPr>
          <w:sz w:val="28"/>
          <w:szCs w:val="28"/>
          <w:lang w:val="uk-UA"/>
        </w:rPr>
        <w:t>контролю.</w:t>
      </w:r>
    </w:p>
    <w:p w:rsidR="00611D02" w:rsidRDefault="00611D02" w:rsidP="00611D02">
      <w:pPr>
        <w:pStyle w:val="TableParagraph"/>
        <w:kinsoku w:val="0"/>
        <w:overflowPunct w:val="0"/>
        <w:spacing w:line="281" w:lineRule="exact"/>
        <w:ind w:left="284" w:hanging="284"/>
        <w:jc w:val="both"/>
        <w:rPr>
          <w:sz w:val="28"/>
          <w:szCs w:val="28"/>
          <w:lang w:val="uk-UA"/>
        </w:rPr>
      </w:pPr>
    </w:p>
    <w:p w:rsidR="008B7B6D" w:rsidRDefault="00611D02" w:rsidP="00531E6A">
      <w:pPr>
        <w:pStyle w:val="TableParagraph"/>
        <w:kinsoku w:val="0"/>
        <w:overflowPunct w:val="0"/>
        <w:spacing w:line="281" w:lineRule="exact"/>
        <w:ind w:left="284" w:hanging="284"/>
        <w:jc w:val="both"/>
        <w:rPr>
          <w:b/>
          <w:i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</w:t>
      </w:r>
      <w:r w:rsidRPr="00611D02">
        <w:rPr>
          <w:lang w:val="uk-UA"/>
        </w:rPr>
        <w:t xml:space="preserve"> </w:t>
      </w:r>
      <w:r w:rsidR="008B7B6D">
        <w:rPr>
          <w:sz w:val="28"/>
          <w:szCs w:val="28"/>
          <w:lang w:val="uk-UA"/>
        </w:rPr>
        <w:t>В</w:t>
      </w:r>
      <w:r w:rsidR="008B7B6D" w:rsidRPr="00700B3F">
        <w:rPr>
          <w:sz w:val="28"/>
          <w:szCs w:val="28"/>
          <w:lang w:val="uk-UA"/>
        </w:rPr>
        <w:t>нес</w:t>
      </w:r>
      <w:r w:rsidR="008B7B6D">
        <w:rPr>
          <w:sz w:val="28"/>
          <w:szCs w:val="28"/>
          <w:lang w:val="uk-UA"/>
        </w:rPr>
        <w:t xml:space="preserve">ти </w:t>
      </w:r>
      <w:r w:rsidR="008B7B6D" w:rsidRPr="00700B3F">
        <w:rPr>
          <w:sz w:val="28"/>
          <w:szCs w:val="28"/>
          <w:lang w:val="uk-UA"/>
        </w:rPr>
        <w:t>змін</w:t>
      </w:r>
      <w:r w:rsidR="008B7B6D">
        <w:rPr>
          <w:sz w:val="28"/>
          <w:szCs w:val="28"/>
          <w:lang w:val="uk-UA"/>
        </w:rPr>
        <w:t>и до Закону України №549</w:t>
      </w:r>
      <w:r w:rsidR="00E71D1D" w:rsidRPr="00700B3F">
        <w:rPr>
          <w:sz w:val="28"/>
          <w:szCs w:val="28"/>
          <w:lang w:val="uk-UA"/>
        </w:rPr>
        <w:t xml:space="preserve"> (</w:t>
      </w:r>
      <w:r w:rsidR="00E71D1D">
        <w:rPr>
          <w:sz w:val="28"/>
          <w:szCs w:val="28"/>
          <w:lang w:val="uk-UA"/>
        </w:rPr>
        <w:t>статт</w:t>
      </w:r>
      <w:r w:rsidR="008B7B6D">
        <w:rPr>
          <w:sz w:val="28"/>
          <w:szCs w:val="28"/>
          <w:lang w:val="uk-UA"/>
        </w:rPr>
        <w:t xml:space="preserve">я </w:t>
      </w:r>
      <w:r w:rsidR="00E71D1D">
        <w:rPr>
          <w:sz w:val="28"/>
          <w:szCs w:val="28"/>
          <w:lang w:val="uk-UA"/>
        </w:rPr>
        <w:t>1</w:t>
      </w:r>
      <w:r w:rsidR="008B7B6D">
        <w:rPr>
          <w:sz w:val="28"/>
          <w:szCs w:val="28"/>
          <w:lang w:val="uk-UA"/>
        </w:rPr>
        <w:t>2</w:t>
      </w:r>
      <w:r w:rsidR="00E71D1D" w:rsidRPr="00700B3F">
        <w:rPr>
          <w:sz w:val="28"/>
          <w:szCs w:val="28"/>
          <w:lang w:val="uk-UA"/>
        </w:rPr>
        <w:t>)</w:t>
      </w:r>
      <w:r w:rsidR="00E71D1D">
        <w:rPr>
          <w:sz w:val="28"/>
          <w:szCs w:val="28"/>
          <w:lang w:val="uk-UA"/>
        </w:rPr>
        <w:t>,</w:t>
      </w:r>
      <w:r w:rsidR="008B7B6D">
        <w:rPr>
          <w:sz w:val="28"/>
          <w:szCs w:val="28"/>
          <w:lang w:val="uk-UA"/>
        </w:rPr>
        <w:t xml:space="preserve"> зокрема, доповнити статтю наступним змістом - «</w:t>
      </w:r>
      <w:r w:rsidRPr="008B7B6D">
        <w:rPr>
          <w:sz w:val="28"/>
          <w:szCs w:val="28"/>
          <w:lang w:val="uk-UA"/>
        </w:rPr>
        <w:t xml:space="preserve">Суб'єкти господарювання України, які мають намір здійснювати міжнародні передачі товарів, у тому числі проводити посередницьку (брокерську) діяльність, пов'язану з </w:t>
      </w:r>
      <w:r w:rsidR="008B7B6D">
        <w:rPr>
          <w:sz w:val="28"/>
          <w:szCs w:val="28"/>
          <w:lang w:val="uk-UA"/>
        </w:rPr>
        <w:t>мі</w:t>
      </w:r>
      <w:r w:rsidRPr="008B7B6D">
        <w:rPr>
          <w:sz w:val="28"/>
          <w:szCs w:val="28"/>
          <w:lang w:val="uk-UA"/>
        </w:rPr>
        <w:t>жнародними передачами товарів військового призначення</w:t>
      </w:r>
      <w:r w:rsidRPr="00611D02">
        <w:rPr>
          <w:lang w:val="uk-UA"/>
        </w:rPr>
        <w:t>,</w:t>
      </w:r>
      <w:r w:rsidRPr="00611D02">
        <w:rPr>
          <w:spacing w:val="16"/>
          <w:lang w:val="uk-UA"/>
        </w:rPr>
        <w:t xml:space="preserve"> </w:t>
      </w:r>
      <w:r w:rsidRPr="008B7B6D">
        <w:rPr>
          <w:b/>
          <w:i/>
          <w:iCs/>
          <w:sz w:val="28"/>
          <w:szCs w:val="28"/>
          <w:lang w:val="uk-UA"/>
        </w:rPr>
        <w:t>лише</w:t>
      </w:r>
      <w:r w:rsidRPr="008B7B6D">
        <w:rPr>
          <w:b/>
          <w:i/>
          <w:iCs/>
          <w:spacing w:val="2"/>
          <w:sz w:val="28"/>
          <w:szCs w:val="28"/>
          <w:lang w:val="uk-UA"/>
        </w:rPr>
        <w:t xml:space="preserve"> </w:t>
      </w:r>
      <w:r w:rsidRPr="008B7B6D">
        <w:rPr>
          <w:b/>
          <w:i/>
          <w:iCs/>
          <w:sz w:val="28"/>
          <w:szCs w:val="28"/>
          <w:lang w:val="uk-UA"/>
        </w:rPr>
        <w:t>у</w:t>
      </w:r>
      <w:r w:rsidRPr="008B7B6D">
        <w:rPr>
          <w:b/>
          <w:i/>
          <w:iCs/>
          <w:spacing w:val="-2"/>
          <w:sz w:val="28"/>
          <w:szCs w:val="28"/>
          <w:lang w:val="uk-UA"/>
        </w:rPr>
        <w:t xml:space="preserve"> </w:t>
      </w:r>
      <w:r w:rsidRPr="008B7B6D">
        <w:rPr>
          <w:b/>
          <w:i/>
          <w:iCs/>
          <w:sz w:val="28"/>
          <w:szCs w:val="28"/>
          <w:lang w:val="uk-UA"/>
        </w:rPr>
        <w:t>разі</w:t>
      </w:r>
      <w:r w:rsidRPr="008B7B6D">
        <w:rPr>
          <w:b/>
          <w:i/>
          <w:iCs/>
          <w:spacing w:val="28"/>
          <w:sz w:val="28"/>
          <w:szCs w:val="28"/>
          <w:lang w:val="uk-UA"/>
        </w:rPr>
        <w:t xml:space="preserve"> </w:t>
      </w:r>
      <w:r w:rsidRPr="008B7B6D">
        <w:rPr>
          <w:b/>
          <w:i/>
          <w:iCs/>
          <w:sz w:val="28"/>
          <w:szCs w:val="28"/>
          <w:lang w:val="uk-UA"/>
        </w:rPr>
        <w:t>отримання</w:t>
      </w:r>
      <w:r w:rsidRPr="008B7B6D">
        <w:rPr>
          <w:b/>
          <w:i/>
          <w:iCs/>
          <w:spacing w:val="16"/>
          <w:sz w:val="28"/>
          <w:szCs w:val="28"/>
          <w:lang w:val="uk-UA"/>
        </w:rPr>
        <w:t xml:space="preserve"> </w:t>
      </w:r>
      <w:r w:rsidRPr="008B7B6D">
        <w:rPr>
          <w:b/>
          <w:i/>
          <w:iCs/>
          <w:sz w:val="28"/>
          <w:szCs w:val="28"/>
          <w:lang w:val="uk-UA"/>
        </w:rPr>
        <w:t>генеральних</w:t>
      </w:r>
      <w:r w:rsidRPr="008B7B6D">
        <w:rPr>
          <w:b/>
          <w:i/>
          <w:iCs/>
          <w:spacing w:val="32"/>
          <w:sz w:val="28"/>
          <w:szCs w:val="28"/>
          <w:lang w:val="uk-UA"/>
        </w:rPr>
        <w:t xml:space="preserve"> </w:t>
      </w:r>
      <w:r w:rsidRPr="008B7B6D">
        <w:rPr>
          <w:b/>
          <w:i/>
          <w:iCs/>
          <w:sz w:val="28"/>
          <w:szCs w:val="28"/>
          <w:lang w:val="uk-UA"/>
        </w:rPr>
        <w:t>або</w:t>
      </w:r>
      <w:r w:rsidRPr="008B7B6D">
        <w:rPr>
          <w:b/>
          <w:i/>
          <w:iCs/>
          <w:spacing w:val="6"/>
          <w:sz w:val="28"/>
          <w:szCs w:val="28"/>
          <w:lang w:val="uk-UA"/>
        </w:rPr>
        <w:t xml:space="preserve"> </w:t>
      </w:r>
      <w:r w:rsidRPr="008B7B6D">
        <w:rPr>
          <w:b/>
          <w:i/>
          <w:iCs/>
          <w:sz w:val="28"/>
          <w:szCs w:val="28"/>
          <w:lang w:val="uk-UA"/>
        </w:rPr>
        <w:t>відкритих</w:t>
      </w:r>
      <w:r w:rsidRPr="008B7B6D">
        <w:rPr>
          <w:b/>
          <w:i/>
          <w:iCs/>
          <w:spacing w:val="11"/>
          <w:sz w:val="28"/>
          <w:szCs w:val="28"/>
          <w:lang w:val="uk-UA"/>
        </w:rPr>
        <w:t xml:space="preserve"> </w:t>
      </w:r>
      <w:r w:rsidRPr="008B7B6D">
        <w:rPr>
          <w:b/>
          <w:i/>
          <w:iCs/>
          <w:sz w:val="28"/>
          <w:szCs w:val="28"/>
          <w:lang w:val="uk-UA"/>
        </w:rPr>
        <w:t>дозвільних</w:t>
      </w:r>
      <w:r w:rsidRPr="008B7B6D">
        <w:rPr>
          <w:b/>
          <w:i/>
          <w:iCs/>
          <w:spacing w:val="19"/>
          <w:sz w:val="28"/>
          <w:szCs w:val="28"/>
          <w:lang w:val="uk-UA"/>
        </w:rPr>
        <w:t xml:space="preserve"> </w:t>
      </w:r>
      <w:r w:rsidRPr="008B7B6D">
        <w:rPr>
          <w:b/>
          <w:i/>
          <w:iCs/>
          <w:sz w:val="28"/>
          <w:szCs w:val="28"/>
          <w:lang w:val="uk-UA"/>
        </w:rPr>
        <w:t>документів,</w:t>
      </w:r>
      <w:r w:rsidRPr="008B7B6D">
        <w:rPr>
          <w:i/>
          <w:iCs/>
          <w:sz w:val="28"/>
          <w:szCs w:val="28"/>
          <w:lang w:val="uk-UA"/>
        </w:rPr>
        <w:t xml:space="preserve"> </w:t>
      </w:r>
      <w:r w:rsidRPr="008B7B6D">
        <w:rPr>
          <w:rFonts w:eastAsia="Times New Roman"/>
          <w:sz w:val="28"/>
          <w:szCs w:val="28"/>
          <w:lang w:val="uk-UA"/>
        </w:rPr>
        <w:t xml:space="preserve">попередньо </w:t>
      </w:r>
      <w:r w:rsidRPr="008B7B6D">
        <w:rPr>
          <w:rFonts w:eastAsia="Times New Roman"/>
          <w:sz w:val="28"/>
          <w:szCs w:val="28"/>
          <w:lang w:val="uk-UA"/>
        </w:rPr>
        <w:lastRenderedPageBreak/>
        <w:t>реєструються як суб’єкти здійснення міжнародних передач товарів</w:t>
      </w:r>
      <w:r w:rsidRPr="008B7B6D">
        <w:rPr>
          <w:sz w:val="28"/>
          <w:szCs w:val="28"/>
          <w:lang w:val="uk-UA"/>
        </w:rPr>
        <w:t xml:space="preserve"> </w:t>
      </w:r>
      <w:r w:rsidRPr="008B7B6D">
        <w:rPr>
          <w:rFonts w:eastAsia="Times New Roman"/>
          <w:sz w:val="28"/>
          <w:szCs w:val="28"/>
          <w:lang w:val="uk-UA"/>
        </w:rPr>
        <w:t xml:space="preserve">центральним органом виконавчої влади, що реалізує державну політику у сфері </w:t>
      </w:r>
      <w:r w:rsidR="008B7B6D">
        <w:rPr>
          <w:sz w:val="28"/>
          <w:szCs w:val="28"/>
          <w:lang w:val="uk-UA"/>
        </w:rPr>
        <w:t>держав</w:t>
      </w:r>
      <w:r w:rsidRPr="008B7B6D">
        <w:rPr>
          <w:rFonts w:eastAsia="Times New Roman"/>
          <w:sz w:val="28"/>
          <w:szCs w:val="28"/>
          <w:lang w:val="uk-UA"/>
        </w:rPr>
        <w:t xml:space="preserve">ного експортного контролю. З цією метою зазначені суб'єкти подають відомості та </w:t>
      </w:r>
      <w:r w:rsidR="008B7B6D">
        <w:rPr>
          <w:sz w:val="28"/>
          <w:szCs w:val="28"/>
          <w:lang w:val="uk-UA"/>
        </w:rPr>
        <w:t>до</w:t>
      </w:r>
      <w:r w:rsidRPr="008B7B6D">
        <w:rPr>
          <w:rFonts w:eastAsia="Times New Roman"/>
          <w:sz w:val="28"/>
          <w:szCs w:val="28"/>
          <w:lang w:val="uk-UA"/>
        </w:rPr>
        <w:t xml:space="preserve">кументи, необхідні для проведення </w:t>
      </w:r>
      <w:r w:rsidR="008B7B6D">
        <w:rPr>
          <w:sz w:val="28"/>
          <w:szCs w:val="28"/>
          <w:lang w:val="uk-UA"/>
        </w:rPr>
        <w:t>поперед</w:t>
      </w:r>
      <w:r w:rsidRPr="008B7B6D">
        <w:rPr>
          <w:rFonts w:eastAsia="Times New Roman"/>
          <w:sz w:val="28"/>
          <w:szCs w:val="28"/>
          <w:lang w:val="uk-UA"/>
        </w:rPr>
        <w:t xml:space="preserve">ньої експертизи товарів, до центрального </w:t>
      </w:r>
      <w:r w:rsidR="008B7B6D">
        <w:rPr>
          <w:sz w:val="28"/>
          <w:szCs w:val="28"/>
          <w:lang w:val="uk-UA"/>
        </w:rPr>
        <w:t>ор</w:t>
      </w:r>
      <w:r w:rsidRPr="008B7B6D">
        <w:rPr>
          <w:rFonts w:eastAsia="Times New Roman"/>
          <w:sz w:val="28"/>
          <w:szCs w:val="28"/>
          <w:lang w:val="uk-UA"/>
        </w:rPr>
        <w:t xml:space="preserve">гану виконавчої влади, що реалізує державну політику у сфері державного експортного </w:t>
      </w:r>
      <w:r w:rsidR="008B7B6D">
        <w:rPr>
          <w:sz w:val="28"/>
          <w:szCs w:val="28"/>
          <w:lang w:val="uk-UA"/>
        </w:rPr>
        <w:t>ко</w:t>
      </w:r>
      <w:r w:rsidRPr="008B7B6D">
        <w:rPr>
          <w:rFonts w:eastAsia="Times New Roman"/>
          <w:sz w:val="28"/>
          <w:szCs w:val="28"/>
          <w:lang w:val="uk-UA"/>
        </w:rPr>
        <w:t xml:space="preserve">нтролю. За підсумками експертизи </w:t>
      </w:r>
      <w:r w:rsidR="008B7B6D">
        <w:rPr>
          <w:sz w:val="28"/>
          <w:szCs w:val="28"/>
          <w:lang w:val="uk-UA"/>
        </w:rPr>
        <w:t>централь</w:t>
      </w:r>
      <w:r w:rsidRPr="008B7B6D">
        <w:rPr>
          <w:rFonts w:eastAsia="Times New Roman"/>
          <w:sz w:val="28"/>
          <w:szCs w:val="28"/>
          <w:lang w:val="uk-UA"/>
        </w:rPr>
        <w:t xml:space="preserve">ний орган виконавчої влади, </w:t>
      </w:r>
      <w:r w:rsidR="008B7B6D">
        <w:rPr>
          <w:sz w:val="28"/>
          <w:szCs w:val="28"/>
          <w:lang w:val="uk-UA"/>
        </w:rPr>
        <w:t xml:space="preserve">що </w:t>
      </w:r>
      <w:r w:rsidRPr="008B7B6D">
        <w:rPr>
          <w:rFonts w:eastAsia="Times New Roman"/>
          <w:sz w:val="28"/>
          <w:szCs w:val="28"/>
          <w:lang w:val="uk-UA"/>
        </w:rPr>
        <w:t xml:space="preserve">реалізує державну політику у сфері державного </w:t>
      </w:r>
      <w:r w:rsidR="008B7B6D">
        <w:rPr>
          <w:sz w:val="28"/>
          <w:szCs w:val="28"/>
          <w:lang w:val="uk-UA"/>
        </w:rPr>
        <w:t>екс</w:t>
      </w:r>
      <w:r w:rsidRPr="008B7B6D">
        <w:rPr>
          <w:rFonts w:eastAsia="Times New Roman"/>
          <w:sz w:val="28"/>
          <w:szCs w:val="28"/>
          <w:lang w:val="uk-UA"/>
        </w:rPr>
        <w:t xml:space="preserve">портного контролю, ідентифікує товари, </w:t>
      </w:r>
      <w:r w:rsidR="008B7B6D">
        <w:rPr>
          <w:sz w:val="28"/>
          <w:szCs w:val="28"/>
          <w:lang w:val="uk-UA"/>
        </w:rPr>
        <w:t>виз</w:t>
      </w:r>
      <w:r w:rsidRPr="008B7B6D">
        <w:rPr>
          <w:rFonts w:eastAsia="Times New Roman"/>
          <w:sz w:val="28"/>
          <w:szCs w:val="28"/>
          <w:lang w:val="uk-UA"/>
        </w:rPr>
        <w:t xml:space="preserve">начає умови здійснення їх міжнародних </w:t>
      </w:r>
      <w:r w:rsidR="008B7B6D">
        <w:rPr>
          <w:sz w:val="28"/>
          <w:szCs w:val="28"/>
          <w:lang w:val="uk-UA"/>
        </w:rPr>
        <w:t>пе</w:t>
      </w:r>
      <w:r w:rsidRPr="008B7B6D">
        <w:rPr>
          <w:rFonts w:eastAsia="Times New Roman"/>
          <w:sz w:val="28"/>
          <w:szCs w:val="28"/>
          <w:lang w:val="uk-UA"/>
        </w:rPr>
        <w:t>редач до конкретних держав, залежно в</w:t>
      </w:r>
      <w:r w:rsidR="008B7B6D">
        <w:rPr>
          <w:sz w:val="28"/>
          <w:szCs w:val="28"/>
          <w:lang w:val="uk-UA"/>
        </w:rPr>
        <w:t>ід ка</w:t>
      </w:r>
      <w:r w:rsidRPr="008B7B6D">
        <w:rPr>
          <w:rFonts w:eastAsia="Times New Roman"/>
          <w:sz w:val="28"/>
          <w:szCs w:val="28"/>
          <w:lang w:val="uk-UA"/>
        </w:rPr>
        <w:t xml:space="preserve">тегорії товарів, видів міжнародних передач таких товарів тощо, та видає зазначеним </w:t>
      </w:r>
      <w:r w:rsidR="008B7B6D">
        <w:rPr>
          <w:sz w:val="28"/>
          <w:szCs w:val="28"/>
          <w:lang w:val="uk-UA"/>
        </w:rPr>
        <w:t>су</w:t>
      </w:r>
      <w:r w:rsidRPr="008B7B6D">
        <w:rPr>
          <w:rFonts w:eastAsia="Times New Roman"/>
          <w:sz w:val="28"/>
          <w:szCs w:val="28"/>
          <w:lang w:val="uk-UA"/>
        </w:rPr>
        <w:t>б'єктам</w:t>
      </w:r>
      <w:r w:rsidRPr="008B7B6D">
        <w:rPr>
          <w:spacing w:val="10"/>
          <w:lang w:val="uk-UA"/>
        </w:rPr>
        <w:t xml:space="preserve"> </w:t>
      </w:r>
      <w:r w:rsidRPr="008B7B6D">
        <w:rPr>
          <w:rFonts w:eastAsia="Times New Roman"/>
          <w:b/>
          <w:i/>
          <w:iCs/>
          <w:sz w:val="28"/>
          <w:szCs w:val="28"/>
          <w:lang w:val="uk-UA"/>
        </w:rPr>
        <w:t>листи з відповідними роз</w:t>
      </w:r>
      <w:r w:rsidR="008B7B6D" w:rsidRPr="008B7B6D">
        <w:rPr>
          <w:rFonts w:eastAsia="Times New Roman"/>
          <w:b/>
          <w:i/>
          <w:iCs/>
          <w:sz w:val="28"/>
          <w:szCs w:val="28"/>
          <w:lang w:val="uk-UA"/>
        </w:rPr>
        <w:t>'яснення</w:t>
      </w:r>
      <w:r w:rsidRPr="008B7B6D">
        <w:rPr>
          <w:rFonts w:eastAsia="Times New Roman"/>
          <w:b/>
          <w:i/>
          <w:iCs/>
          <w:sz w:val="28"/>
          <w:szCs w:val="28"/>
          <w:lang w:val="uk-UA"/>
        </w:rPr>
        <w:t xml:space="preserve">ми, без строку </w:t>
      </w:r>
      <w:r w:rsidR="008B7B6D">
        <w:rPr>
          <w:b/>
          <w:i/>
          <w:iCs/>
          <w:sz w:val="28"/>
          <w:szCs w:val="28"/>
          <w:lang w:val="uk-UA"/>
        </w:rPr>
        <w:t>дії</w:t>
      </w:r>
      <w:r w:rsidRPr="008B7B6D">
        <w:rPr>
          <w:rFonts w:eastAsia="Times New Roman"/>
          <w:b/>
          <w:i/>
          <w:iCs/>
          <w:sz w:val="28"/>
          <w:szCs w:val="28"/>
          <w:lang w:val="uk-UA"/>
        </w:rPr>
        <w:t xml:space="preserve"> про особливості </w:t>
      </w:r>
      <w:r w:rsidR="008B7B6D" w:rsidRPr="008B7B6D">
        <w:rPr>
          <w:rFonts w:eastAsia="Times New Roman"/>
          <w:b/>
          <w:i/>
          <w:iCs/>
          <w:sz w:val="28"/>
          <w:szCs w:val="28"/>
          <w:lang w:val="uk-UA"/>
        </w:rPr>
        <w:t>здійс</w:t>
      </w:r>
      <w:r w:rsidRPr="008B7B6D">
        <w:rPr>
          <w:rFonts w:eastAsia="Times New Roman"/>
          <w:b/>
          <w:i/>
          <w:iCs/>
          <w:sz w:val="28"/>
          <w:szCs w:val="28"/>
          <w:lang w:val="uk-UA"/>
        </w:rPr>
        <w:t xml:space="preserve">нення таких передач до конкретних </w:t>
      </w:r>
      <w:r w:rsidR="008B7B6D">
        <w:rPr>
          <w:b/>
          <w:i/>
          <w:iCs/>
          <w:sz w:val="28"/>
          <w:szCs w:val="28"/>
          <w:lang w:val="uk-UA"/>
        </w:rPr>
        <w:t>дер</w:t>
      </w:r>
      <w:r w:rsidRPr="008B7B6D">
        <w:rPr>
          <w:rFonts w:eastAsia="Times New Roman"/>
          <w:b/>
          <w:i/>
          <w:iCs/>
          <w:sz w:val="28"/>
          <w:szCs w:val="28"/>
          <w:lang w:val="uk-UA"/>
        </w:rPr>
        <w:t>жав.</w:t>
      </w:r>
    </w:p>
    <w:p w:rsidR="00611D02" w:rsidRPr="008B7B6D" w:rsidRDefault="00611D02" w:rsidP="00531E6A">
      <w:pPr>
        <w:pStyle w:val="TableParagraph"/>
        <w:kinsoku w:val="0"/>
        <w:overflowPunct w:val="0"/>
        <w:spacing w:line="281" w:lineRule="exact"/>
        <w:ind w:left="284"/>
        <w:jc w:val="both"/>
        <w:rPr>
          <w:b/>
          <w:i/>
          <w:iCs/>
          <w:sz w:val="28"/>
          <w:szCs w:val="28"/>
          <w:lang w:val="uk-UA"/>
        </w:rPr>
      </w:pPr>
      <w:r w:rsidRPr="008B7B6D">
        <w:rPr>
          <w:b/>
          <w:i/>
          <w:iCs/>
          <w:sz w:val="28"/>
          <w:szCs w:val="28"/>
          <w:lang w:val="uk-UA"/>
        </w:rPr>
        <w:t xml:space="preserve">Суб'єкти господарювання </w:t>
      </w:r>
      <w:r w:rsidR="008B7B6D" w:rsidRPr="008B7B6D">
        <w:rPr>
          <w:b/>
          <w:i/>
          <w:iCs/>
          <w:sz w:val="28"/>
          <w:szCs w:val="28"/>
          <w:lang w:val="uk-UA"/>
        </w:rPr>
        <w:t>Укра</w:t>
      </w:r>
      <w:r w:rsidR="008B7B6D">
        <w:rPr>
          <w:b/>
          <w:i/>
          <w:iCs/>
          <w:sz w:val="28"/>
          <w:szCs w:val="28"/>
          <w:lang w:val="uk-UA"/>
        </w:rPr>
        <w:t>ї</w:t>
      </w:r>
      <w:r w:rsidR="008B7B6D" w:rsidRPr="008B7B6D">
        <w:rPr>
          <w:b/>
          <w:i/>
          <w:iCs/>
          <w:sz w:val="28"/>
          <w:szCs w:val="28"/>
          <w:lang w:val="uk-UA"/>
        </w:rPr>
        <w:t>ни</w:t>
      </w:r>
      <w:r w:rsidRPr="008B7B6D">
        <w:rPr>
          <w:b/>
          <w:i/>
          <w:iCs/>
          <w:sz w:val="28"/>
          <w:szCs w:val="28"/>
          <w:lang w:val="uk-UA"/>
        </w:rPr>
        <w:t xml:space="preserve">, які мають намір здійснювати міжнародні </w:t>
      </w:r>
      <w:r w:rsidR="008B7B6D">
        <w:rPr>
          <w:b/>
          <w:i/>
          <w:iCs/>
          <w:sz w:val="28"/>
          <w:szCs w:val="28"/>
          <w:lang w:val="uk-UA"/>
        </w:rPr>
        <w:t>пе</w:t>
      </w:r>
      <w:r w:rsidRPr="008B7B6D">
        <w:rPr>
          <w:b/>
          <w:i/>
          <w:iCs/>
          <w:sz w:val="28"/>
          <w:szCs w:val="28"/>
          <w:lang w:val="uk-UA"/>
        </w:rPr>
        <w:t xml:space="preserve">редачі товарів, у тому числі проводити </w:t>
      </w:r>
      <w:r w:rsidR="008B7B6D">
        <w:rPr>
          <w:b/>
          <w:i/>
          <w:iCs/>
          <w:sz w:val="28"/>
          <w:szCs w:val="28"/>
          <w:lang w:val="uk-UA"/>
        </w:rPr>
        <w:t>по</w:t>
      </w:r>
      <w:r w:rsidRPr="008B7B6D">
        <w:rPr>
          <w:b/>
          <w:i/>
          <w:iCs/>
          <w:sz w:val="28"/>
          <w:szCs w:val="28"/>
          <w:lang w:val="uk-UA"/>
        </w:rPr>
        <w:t xml:space="preserve">середницьку (брокерську) діяльність, </w:t>
      </w:r>
      <w:r w:rsidR="008B7B6D">
        <w:rPr>
          <w:b/>
          <w:i/>
          <w:iCs/>
          <w:sz w:val="28"/>
          <w:szCs w:val="28"/>
          <w:lang w:val="uk-UA"/>
        </w:rPr>
        <w:t>пов'я</w:t>
      </w:r>
      <w:r w:rsidRPr="008B7B6D">
        <w:rPr>
          <w:b/>
          <w:i/>
          <w:iCs/>
          <w:sz w:val="28"/>
          <w:szCs w:val="28"/>
          <w:lang w:val="uk-UA"/>
        </w:rPr>
        <w:t xml:space="preserve">зану з міжнародними передачами товарів військового призначення, у разі отримання разових дозвільних документів, попередньо не реєструються як суб'єкти здійснення </w:t>
      </w:r>
      <w:r w:rsidR="008B7B6D">
        <w:rPr>
          <w:b/>
          <w:i/>
          <w:iCs/>
          <w:sz w:val="28"/>
          <w:szCs w:val="28"/>
          <w:lang w:val="uk-UA"/>
        </w:rPr>
        <w:t>міжн</w:t>
      </w:r>
      <w:r w:rsidR="008B7B6D" w:rsidRPr="008B7B6D">
        <w:rPr>
          <w:b/>
          <w:i/>
          <w:iCs/>
          <w:sz w:val="28"/>
          <w:szCs w:val="28"/>
          <w:lang w:val="uk-UA"/>
        </w:rPr>
        <w:t>ародних</w:t>
      </w:r>
      <w:r w:rsidRPr="008B7B6D">
        <w:rPr>
          <w:b/>
          <w:i/>
          <w:iCs/>
          <w:sz w:val="28"/>
          <w:szCs w:val="28"/>
          <w:lang w:val="uk-UA"/>
        </w:rPr>
        <w:t xml:space="preserve"> передач товарів централь</w:t>
      </w:r>
      <w:r w:rsidR="008B7B6D">
        <w:rPr>
          <w:b/>
          <w:i/>
          <w:iCs/>
          <w:sz w:val="28"/>
          <w:szCs w:val="28"/>
          <w:lang w:val="uk-UA"/>
        </w:rPr>
        <w:t>ним</w:t>
      </w:r>
      <w:r w:rsidR="00E71D1D" w:rsidRPr="008B7B6D">
        <w:rPr>
          <w:b/>
          <w:i/>
          <w:iCs/>
          <w:sz w:val="28"/>
          <w:szCs w:val="28"/>
          <w:lang w:val="uk-UA"/>
        </w:rPr>
        <w:t xml:space="preserve"> органом виконавчої влади, що реалізує державну політику у сфері державного </w:t>
      </w:r>
      <w:r w:rsidR="008B7B6D">
        <w:rPr>
          <w:b/>
          <w:i/>
          <w:iCs/>
          <w:sz w:val="28"/>
          <w:szCs w:val="28"/>
          <w:lang w:val="uk-UA"/>
        </w:rPr>
        <w:t>ек</w:t>
      </w:r>
      <w:r w:rsidR="00E71D1D" w:rsidRPr="008B7B6D">
        <w:rPr>
          <w:b/>
          <w:i/>
          <w:iCs/>
          <w:sz w:val="28"/>
          <w:szCs w:val="28"/>
          <w:lang w:val="uk-UA"/>
        </w:rPr>
        <w:t xml:space="preserve">спортного контролю. Зазначені суб'єкти подають лише відомості та документи, необхідні для проведення основної </w:t>
      </w:r>
      <w:r w:rsidR="008B7B6D">
        <w:rPr>
          <w:b/>
          <w:i/>
          <w:iCs/>
          <w:sz w:val="28"/>
          <w:szCs w:val="28"/>
          <w:lang w:val="uk-UA"/>
        </w:rPr>
        <w:t>експер</w:t>
      </w:r>
      <w:r w:rsidR="00E71D1D" w:rsidRPr="008B7B6D">
        <w:rPr>
          <w:b/>
          <w:i/>
          <w:iCs/>
          <w:sz w:val="28"/>
          <w:szCs w:val="28"/>
          <w:lang w:val="uk-UA"/>
        </w:rPr>
        <w:t xml:space="preserve">тизи товарів, до центрального органу </w:t>
      </w:r>
      <w:r w:rsidR="008B7B6D">
        <w:rPr>
          <w:b/>
          <w:i/>
          <w:iCs/>
          <w:sz w:val="28"/>
          <w:szCs w:val="28"/>
          <w:lang w:val="uk-UA"/>
        </w:rPr>
        <w:t>ви</w:t>
      </w:r>
      <w:r w:rsidR="00E71D1D" w:rsidRPr="008B7B6D">
        <w:rPr>
          <w:b/>
          <w:i/>
          <w:iCs/>
          <w:sz w:val="28"/>
          <w:szCs w:val="28"/>
          <w:lang w:val="uk-UA"/>
        </w:rPr>
        <w:t xml:space="preserve">конавчої влади, що реалізує державну </w:t>
      </w:r>
      <w:r w:rsidR="008B7B6D">
        <w:rPr>
          <w:b/>
          <w:i/>
          <w:iCs/>
          <w:sz w:val="28"/>
          <w:szCs w:val="28"/>
          <w:lang w:val="uk-UA"/>
        </w:rPr>
        <w:t>полі</w:t>
      </w:r>
      <w:r w:rsidR="00E71D1D" w:rsidRPr="008B7B6D">
        <w:rPr>
          <w:b/>
          <w:i/>
          <w:iCs/>
          <w:sz w:val="28"/>
          <w:szCs w:val="28"/>
          <w:lang w:val="uk-UA"/>
        </w:rPr>
        <w:t xml:space="preserve">тику у сфері державного експортного </w:t>
      </w:r>
      <w:r w:rsidR="008B7B6D">
        <w:rPr>
          <w:b/>
          <w:i/>
          <w:iCs/>
          <w:sz w:val="28"/>
          <w:szCs w:val="28"/>
          <w:lang w:val="uk-UA"/>
        </w:rPr>
        <w:t>кон</w:t>
      </w:r>
      <w:r w:rsidR="00E71D1D" w:rsidRPr="008B7B6D">
        <w:rPr>
          <w:b/>
          <w:i/>
          <w:iCs/>
          <w:sz w:val="28"/>
          <w:szCs w:val="28"/>
          <w:lang w:val="uk-UA"/>
        </w:rPr>
        <w:t xml:space="preserve">тролю. За підсумками експертизи </w:t>
      </w:r>
      <w:r w:rsidR="008B7B6D">
        <w:rPr>
          <w:b/>
          <w:i/>
          <w:iCs/>
          <w:sz w:val="28"/>
          <w:szCs w:val="28"/>
          <w:lang w:val="uk-UA"/>
        </w:rPr>
        <w:t>центра</w:t>
      </w:r>
      <w:r w:rsidR="00E71D1D" w:rsidRPr="008B7B6D">
        <w:rPr>
          <w:b/>
          <w:i/>
          <w:iCs/>
          <w:sz w:val="28"/>
          <w:szCs w:val="28"/>
          <w:lang w:val="uk-UA"/>
        </w:rPr>
        <w:t xml:space="preserve">льний орган виконавчої влади, що реалізує державну політику у сфері державного </w:t>
      </w:r>
      <w:r w:rsidR="008B7B6D">
        <w:rPr>
          <w:b/>
          <w:i/>
          <w:iCs/>
          <w:sz w:val="28"/>
          <w:szCs w:val="28"/>
          <w:lang w:val="uk-UA"/>
        </w:rPr>
        <w:t>ек</w:t>
      </w:r>
      <w:r w:rsidR="00E71D1D" w:rsidRPr="008B7B6D">
        <w:rPr>
          <w:b/>
          <w:i/>
          <w:iCs/>
          <w:sz w:val="28"/>
          <w:szCs w:val="28"/>
          <w:lang w:val="uk-UA"/>
        </w:rPr>
        <w:t xml:space="preserve">спортного контролю, ідентифікує товари та приймає рішення про надання суб'єкту господарювання України відповідного </w:t>
      </w:r>
      <w:r w:rsidR="008B7B6D">
        <w:rPr>
          <w:b/>
          <w:i/>
          <w:iCs/>
          <w:sz w:val="28"/>
          <w:szCs w:val="28"/>
          <w:lang w:val="uk-UA"/>
        </w:rPr>
        <w:t>дозві</w:t>
      </w:r>
      <w:r w:rsidR="00E71D1D" w:rsidRPr="008B7B6D">
        <w:rPr>
          <w:b/>
          <w:i/>
          <w:iCs/>
          <w:sz w:val="28"/>
          <w:szCs w:val="28"/>
          <w:lang w:val="uk-UA"/>
        </w:rPr>
        <w:t>льного документу.</w:t>
      </w:r>
    </w:p>
    <w:p w:rsidR="00E71D1D" w:rsidRDefault="00E71D1D" w:rsidP="00611D02">
      <w:pPr>
        <w:pStyle w:val="TableParagraph"/>
        <w:kinsoku w:val="0"/>
        <w:overflowPunct w:val="0"/>
        <w:spacing w:line="281" w:lineRule="exact"/>
        <w:ind w:left="98"/>
        <w:jc w:val="both"/>
        <w:rPr>
          <w:sz w:val="28"/>
          <w:szCs w:val="28"/>
          <w:lang w:val="uk-UA"/>
        </w:rPr>
      </w:pPr>
    </w:p>
    <w:p w:rsidR="00531E6A" w:rsidRDefault="00E71D1D" w:rsidP="000C622C">
      <w:pPr>
        <w:pStyle w:val="TableParagraph"/>
        <w:kinsoku w:val="0"/>
        <w:overflowPunct w:val="0"/>
        <w:spacing w:line="228" w:lineRule="auto"/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</w:t>
      </w:r>
      <w:r w:rsidRPr="00E71D1D">
        <w:rPr>
          <w:sz w:val="28"/>
          <w:szCs w:val="28"/>
          <w:lang w:val="uk-UA"/>
        </w:rPr>
        <w:t xml:space="preserve"> </w:t>
      </w:r>
      <w:r w:rsidR="00531E6A" w:rsidRPr="00531E6A">
        <w:rPr>
          <w:sz w:val="28"/>
          <w:szCs w:val="28"/>
          <w:lang w:val="uk-UA"/>
        </w:rPr>
        <w:t xml:space="preserve">Внести зміни до Закону України №549 </w:t>
      </w:r>
      <w:r w:rsidRPr="00531E6A">
        <w:rPr>
          <w:sz w:val="28"/>
          <w:szCs w:val="28"/>
          <w:lang w:val="uk-UA"/>
        </w:rPr>
        <w:t xml:space="preserve">(стаття 15), </w:t>
      </w:r>
      <w:r w:rsidR="00531E6A" w:rsidRPr="00531E6A">
        <w:rPr>
          <w:sz w:val="28"/>
          <w:szCs w:val="28"/>
          <w:lang w:val="uk-UA"/>
        </w:rPr>
        <w:t xml:space="preserve">а саме </w:t>
      </w:r>
      <w:r w:rsidRPr="00531E6A">
        <w:rPr>
          <w:sz w:val="28"/>
          <w:szCs w:val="28"/>
          <w:lang w:val="uk-UA"/>
        </w:rPr>
        <w:t>пропонується</w:t>
      </w:r>
      <w:r w:rsidR="00531E6A" w:rsidRPr="00531E6A">
        <w:rPr>
          <w:sz w:val="28"/>
          <w:szCs w:val="28"/>
          <w:lang w:val="uk-UA"/>
        </w:rPr>
        <w:t xml:space="preserve"> розглянути </w:t>
      </w:r>
      <w:r w:rsidR="00531E6A">
        <w:rPr>
          <w:sz w:val="28"/>
          <w:szCs w:val="28"/>
          <w:lang w:val="uk-UA"/>
        </w:rPr>
        <w:t>с</w:t>
      </w:r>
      <w:r w:rsidR="00531E6A" w:rsidRPr="00531E6A">
        <w:rPr>
          <w:sz w:val="28"/>
          <w:szCs w:val="28"/>
          <w:lang w:val="uk-UA"/>
        </w:rPr>
        <w:t>трок</w:t>
      </w:r>
      <w:r w:rsidR="00531E6A">
        <w:rPr>
          <w:sz w:val="28"/>
          <w:szCs w:val="28"/>
          <w:lang w:val="uk-UA"/>
        </w:rPr>
        <w:t xml:space="preserve">и розгляду заяв та прийняття рішення </w:t>
      </w:r>
      <w:r w:rsidR="00531E6A" w:rsidRPr="00531E6A">
        <w:rPr>
          <w:sz w:val="28"/>
          <w:szCs w:val="28"/>
          <w:lang w:val="uk-UA"/>
        </w:rPr>
        <w:t xml:space="preserve">про видачу або </w:t>
      </w:r>
      <w:r w:rsidR="000C622C">
        <w:rPr>
          <w:sz w:val="28"/>
          <w:szCs w:val="28"/>
          <w:lang w:val="uk-UA"/>
        </w:rPr>
        <w:t>відмову у видачі дозволів або висновків у наступному варіанті:</w:t>
      </w:r>
    </w:p>
    <w:p w:rsidR="000C622C" w:rsidRPr="000C622C" w:rsidRDefault="000C622C" w:rsidP="000C622C">
      <w:pPr>
        <w:pStyle w:val="TableParagraph"/>
        <w:kinsoku w:val="0"/>
        <w:overflowPunct w:val="0"/>
        <w:spacing w:line="228" w:lineRule="auto"/>
        <w:ind w:left="359" w:firstLine="67"/>
        <w:rPr>
          <w:i/>
          <w:iCs/>
          <w:sz w:val="16"/>
          <w:szCs w:val="16"/>
          <w:u w:val="single"/>
          <w:lang w:val="uk-UA"/>
        </w:rPr>
      </w:pPr>
    </w:p>
    <w:p w:rsidR="00E71D1D" w:rsidRPr="000C622C" w:rsidRDefault="00E71D1D" w:rsidP="000C622C">
      <w:pPr>
        <w:pStyle w:val="TableParagraph"/>
        <w:kinsoku w:val="0"/>
        <w:overflowPunct w:val="0"/>
        <w:spacing w:line="228" w:lineRule="auto"/>
        <w:ind w:left="359" w:firstLine="67"/>
        <w:rPr>
          <w:sz w:val="28"/>
          <w:szCs w:val="28"/>
        </w:rPr>
      </w:pPr>
      <w:r w:rsidRPr="000C622C">
        <w:rPr>
          <w:i/>
          <w:iCs/>
          <w:sz w:val="28"/>
          <w:szCs w:val="28"/>
          <w:u w:val="single"/>
        </w:rPr>
        <w:t>Абзац</w:t>
      </w:r>
      <w:r w:rsidRPr="000C622C">
        <w:rPr>
          <w:i/>
          <w:iCs/>
          <w:spacing w:val="16"/>
          <w:sz w:val="28"/>
          <w:szCs w:val="28"/>
          <w:u w:val="single"/>
        </w:rPr>
        <w:t xml:space="preserve"> </w:t>
      </w:r>
      <w:proofErr w:type="spellStart"/>
      <w:r w:rsidRPr="000C622C">
        <w:rPr>
          <w:i/>
          <w:iCs/>
          <w:sz w:val="28"/>
          <w:szCs w:val="28"/>
          <w:u w:val="single"/>
        </w:rPr>
        <w:t>другий</w:t>
      </w:r>
      <w:proofErr w:type="spellEnd"/>
      <w:r w:rsidRPr="000C622C">
        <w:rPr>
          <w:i/>
          <w:iCs/>
          <w:spacing w:val="5"/>
          <w:sz w:val="28"/>
          <w:szCs w:val="28"/>
          <w:u w:val="single"/>
        </w:rPr>
        <w:t xml:space="preserve"> </w:t>
      </w:r>
      <w:proofErr w:type="spellStart"/>
      <w:r w:rsidRPr="000C622C">
        <w:rPr>
          <w:i/>
          <w:iCs/>
          <w:sz w:val="28"/>
          <w:szCs w:val="28"/>
          <w:u w:val="single"/>
        </w:rPr>
        <w:t>частини</w:t>
      </w:r>
      <w:proofErr w:type="spellEnd"/>
      <w:r w:rsidRPr="000C622C">
        <w:rPr>
          <w:i/>
          <w:iCs/>
          <w:spacing w:val="1"/>
          <w:sz w:val="28"/>
          <w:szCs w:val="28"/>
          <w:u w:val="single"/>
        </w:rPr>
        <w:t xml:space="preserve"> </w:t>
      </w:r>
      <w:proofErr w:type="spellStart"/>
      <w:r w:rsidRPr="000C622C">
        <w:rPr>
          <w:i/>
          <w:iCs/>
          <w:sz w:val="28"/>
          <w:szCs w:val="28"/>
          <w:u w:val="single"/>
        </w:rPr>
        <w:t>дев'ятої</w:t>
      </w:r>
      <w:proofErr w:type="spellEnd"/>
    </w:p>
    <w:p w:rsidR="00E71D1D" w:rsidRPr="000C622C" w:rsidRDefault="000C622C" w:rsidP="000C622C">
      <w:pPr>
        <w:pStyle w:val="TableParagraph"/>
        <w:kinsoku w:val="0"/>
        <w:overflowPunct w:val="0"/>
        <w:spacing w:line="228" w:lineRule="auto"/>
        <w:ind w:left="98" w:firstLine="328"/>
        <w:jc w:val="both"/>
        <w:rPr>
          <w:w w:val="95"/>
          <w:sz w:val="28"/>
          <w:szCs w:val="28"/>
          <w:lang w:val="uk-UA"/>
        </w:rPr>
      </w:pPr>
      <w:r w:rsidRPr="000C622C">
        <w:rPr>
          <w:b/>
          <w:i/>
          <w:iCs/>
          <w:sz w:val="28"/>
          <w:szCs w:val="28"/>
          <w:lang w:val="uk-UA"/>
        </w:rPr>
        <w:t>30</w:t>
      </w:r>
      <w:r>
        <w:rPr>
          <w:b/>
          <w:i/>
          <w:iCs/>
          <w:sz w:val="28"/>
          <w:szCs w:val="28"/>
          <w:lang w:val="uk-UA"/>
        </w:rPr>
        <w:t xml:space="preserve"> </w:t>
      </w:r>
      <w:proofErr w:type="spellStart"/>
      <w:r w:rsidR="00E71D1D" w:rsidRPr="000C622C">
        <w:rPr>
          <w:b/>
          <w:i/>
          <w:iCs/>
          <w:sz w:val="28"/>
          <w:szCs w:val="28"/>
        </w:rPr>
        <w:t>днів</w:t>
      </w:r>
      <w:proofErr w:type="spellEnd"/>
      <w:r w:rsidR="00E71D1D" w:rsidRPr="000C622C">
        <w:rPr>
          <w:b/>
          <w:i/>
          <w:iCs/>
          <w:spacing w:val="-21"/>
          <w:sz w:val="28"/>
          <w:szCs w:val="28"/>
        </w:rPr>
        <w:t xml:space="preserve"> </w:t>
      </w:r>
      <w:r w:rsidR="00E71D1D" w:rsidRPr="000C622C">
        <w:rPr>
          <w:sz w:val="28"/>
          <w:szCs w:val="28"/>
        </w:rPr>
        <w:t>-</w:t>
      </w:r>
      <w:r w:rsidR="00E71D1D" w:rsidRPr="000C622C">
        <w:rPr>
          <w:spacing w:val="-24"/>
          <w:sz w:val="28"/>
          <w:szCs w:val="28"/>
        </w:rPr>
        <w:t xml:space="preserve"> </w:t>
      </w:r>
      <w:r w:rsidR="00E71D1D" w:rsidRPr="000C622C">
        <w:rPr>
          <w:sz w:val="28"/>
          <w:szCs w:val="28"/>
          <w:lang w:val="uk-UA"/>
        </w:rPr>
        <w:t xml:space="preserve">щодо експорту (реекспорту) </w:t>
      </w:r>
      <w:r w:rsidRPr="000C622C">
        <w:rPr>
          <w:sz w:val="28"/>
          <w:szCs w:val="28"/>
          <w:lang w:val="uk-UA"/>
        </w:rPr>
        <w:t>това</w:t>
      </w:r>
      <w:r w:rsidR="00E71D1D" w:rsidRPr="000C622C">
        <w:rPr>
          <w:sz w:val="28"/>
          <w:szCs w:val="28"/>
          <w:lang w:val="uk-UA"/>
        </w:rPr>
        <w:t>рів військового призначення;</w:t>
      </w:r>
    </w:p>
    <w:p w:rsidR="000C622C" w:rsidRDefault="000C622C" w:rsidP="00E71D1D">
      <w:pPr>
        <w:pStyle w:val="TableParagraph"/>
        <w:kinsoku w:val="0"/>
        <w:overflowPunct w:val="0"/>
        <w:spacing w:line="235" w:lineRule="exact"/>
        <w:ind w:left="355"/>
        <w:rPr>
          <w:i/>
          <w:iCs/>
          <w:sz w:val="28"/>
          <w:szCs w:val="28"/>
          <w:u w:val="single"/>
          <w:lang w:val="uk-UA"/>
        </w:rPr>
      </w:pPr>
    </w:p>
    <w:p w:rsidR="00E71D1D" w:rsidRPr="000C622C" w:rsidRDefault="00E71D1D" w:rsidP="00E71D1D">
      <w:pPr>
        <w:pStyle w:val="TableParagraph"/>
        <w:kinsoku w:val="0"/>
        <w:overflowPunct w:val="0"/>
        <w:spacing w:line="235" w:lineRule="exact"/>
        <w:ind w:left="355"/>
        <w:rPr>
          <w:sz w:val="28"/>
          <w:szCs w:val="28"/>
        </w:rPr>
      </w:pPr>
      <w:r w:rsidRPr="000C622C">
        <w:rPr>
          <w:i/>
          <w:iCs/>
          <w:sz w:val="28"/>
          <w:szCs w:val="28"/>
          <w:u w:val="single"/>
        </w:rPr>
        <w:t>Абзац</w:t>
      </w:r>
      <w:r w:rsidRPr="000C622C">
        <w:rPr>
          <w:i/>
          <w:iCs/>
          <w:spacing w:val="-17"/>
          <w:sz w:val="28"/>
          <w:szCs w:val="28"/>
          <w:u w:val="single"/>
        </w:rPr>
        <w:t xml:space="preserve"> </w:t>
      </w:r>
      <w:proofErr w:type="spellStart"/>
      <w:r w:rsidRPr="000C622C">
        <w:rPr>
          <w:i/>
          <w:iCs/>
          <w:sz w:val="28"/>
          <w:szCs w:val="28"/>
          <w:u w:val="single"/>
        </w:rPr>
        <w:t>третій</w:t>
      </w:r>
      <w:proofErr w:type="spellEnd"/>
      <w:r w:rsidRPr="000C622C">
        <w:rPr>
          <w:i/>
          <w:iCs/>
          <w:spacing w:val="-20"/>
          <w:sz w:val="28"/>
          <w:szCs w:val="28"/>
          <w:u w:val="single"/>
        </w:rPr>
        <w:t xml:space="preserve"> </w:t>
      </w:r>
      <w:proofErr w:type="spellStart"/>
      <w:r w:rsidRPr="000C622C">
        <w:rPr>
          <w:i/>
          <w:iCs/>
          <w:sz w:val="28"/>
          <w:szCs w:val="28"/>
          <w:u w:val="single"/>
        </w:rPr>
        <w:t>частини</w:t>
      </w:r>
      <w:proofErr w:type="spellEnd"/>
      <w:r w:rsidRPr="000C622C">
        <w:rPr>
          <w:i/>
          <w:iCs/>
          <w:spacing w:val="-27"/>
          <w:sz w:val="28"/>
          <w:szCs w:val="28"/>
          <w:u w:val="single"/>
        </w:rPr>
        <w:t xml:space="preserve"> </w:t>
      </w:r>
      <w:proofErr w:type="spellStart"/>
      <w:r w:rsidRPr="000C622C">
        <w:rPr>
          <w:i/>
          <w:iCs/>
          <w:sz w:val="28"/>
          <w:szCs w:val="28"/>
          <w:u w:val="single"/>
        </w:rPr>
        <w:t>дев'ятої</w:t>
      </w:r>
      <w:proofErr w:type="spellEnd"/>
      <w:r w:rsidRPr="000C622C">
        <w:rPr>
          <w:i/>
          <w:iCs/>
          <w:sz w:val="28"/>
          <w:szCs w:val="28"/>
          <w:u w:val="single"/>
        </w:rPr>
        <w:t>"</w:t>
      </w:r>
    </w:p>
    <w:p w:rsidR="00E71D1D" w:rsidRPr="000C622C" w:rsidRDefault="00E71D1D" w:rsidP="00E71D1D">
      <w:pPr>
        <w:pStyle w:val="TableParagraph"/>
        <w:kinsoku w:val="0"/>
        <w:overflowPunct w:val="0"/>
        <w:spacing w:line="228" w:lineRule="exact"/>
        <w:ind w:left="313"/>
        <w:rPr>
          <w:w w:val="95"/>
          <w:sz w:val="28"/>
          <w:szCs w:val="28"/>
          <w:lang w:val="uk-UA"/>
        </w:rPr>
      </w:pPr>
      <w:r w:rsidRPr="000C622C">
        <w:rPr>
          <w:b/>
          <w:iCs/>
          <w:sz w:val="28"/>
          <w:szCs w:val="28"/>
        </w:rPr>
        <w:t>25</w:t>
      </w:r>
      <w:r w:rsidRPr="000C622C">
        <w:rPr>
          <w:b/>
          <w:iCs/>
          <w:spacing w:val="-40"/>
          <w:sz w:val="28"/>
          <w:szCs w:val="28"/>
        </w:rPr>
        <w:t xml:space="preserve"> </w:t>
      </w:r>
      <w:proofErr w:type="spellStart"/>
      <w:r w:rsidRPr="000C622C">
        <w:rPr>
          <w:b/>
          <w:iCs/>
          <w:sz w:val="28"/>
          <w:szCs w:val="28"/>
        </w:rPr>
        <w:t>днів</w:t>
      </w:r>
      <w:proofErr w:type="spellEnd"/>
      <w:r w:rsidRPr="000C622C">
        <w:rPr>
          <w:i/>
          <w:iCs/>
          <w:spacing w:val="-35"/>
          <w:sz w:val="28"/>
          <w:szCs w:val="28"/>
        </w:rPr>
        <w:t xml:space="preserve"> </w:t>
      </w:r>
      <w:r w:rsidRPr="000C622C">
        <w:rPr>
          <w:sz w:val="28"/>
          <w:szCs w:val="28"/>
        </w:rPr>
        <w:t>-</w:t>
      </w:r>
      <w:r w:rsidRPr="000C622C">
        <w:rPr>
          <w:spacing w:val="-38"/>
          <w:sz w:val="28"/>
          <w:szCs w:val="28"/>
        </w:rPr>
        <w:t xml:space="preserve"> </w:t>
      </w:r>
      <w:r w:rsidRPr="000C622C">
        <w:rPr>
          <w:sz w:val="28"/>
          <w:szCs w:val="28"/>
          <w:lang w:val="uk-UA"/>
        </w:rPr>
        <w:t xml:space="preserve">щодо експорту (реекспорту) </w:t>
      </w:r>
      <w:r w:rsidR="000C622C" w:rsidRPr="000C622C">
        <w:rPr>
          <w:sz w:val="28"/>
          <w:szCs w:val="28"/>
          <w:lang w:val="uk-UA"/>
        </w:rPr>
        <w:t>това</w:t>
      </w:r>
      <w:r w:rsidR="000C622C">
        <w:rPr>
          <w:sz w:val="28"/>
          <w:szCs w:val="28"/>
          <w:lang w:val="uk-UA"/>
        </w:rPr>
        <w:t>р</w:t>
      </w:r>
      <w:r w:rsidR="000C622C" w:rsidRPr="000C622C">
        <w:rPr>
          <w:sz w:val="28"/>
          <w:szCs w:val="28"/>
          <w:lang w:val="uk-UA"/>
        </w:rPr>
        <w:t>ів</w:t>
      </w:r>
      <w:r w:rsidRPr="000C622C">
        <w:rPr>
          <w:sz w:val="28"/>
          <w:szCs w:val="28"/>
          <w:lang w:val="uk-UA"/>
        </w:rPr>
        <w:t xml:space="preserve"> подвійного використання;</w:t>
      </w:r>
    </w:p>
    <w:p w:rsidR="00E71D1D" w:rsidRPr="000C622C" w:rsidRDefault="00E71D1D" w:rsidP="00E71D1D">
      <w:pPr>
        <w:pStyle w:val="TableParagraph"/>
        <w:kinsoku w:val="0"/>
        <w:overflowPunct w:val="0"/>
        <w:spacing w:line="281" w:lineRule="exact"/>
        <w:ind w:left="98"/>
        <w:jc w:val="both"/>
        <w:rPr>
          <w:sz w:val="28"/>
          <w:szCs w:val="28"/>
          <w:lang w:val="uk-UA"/>
        </w:rPr>
      </w:pPr>
    </w:p>
    <w:p w:rsidR="00E71D1D" w:rsidRPr="000C622C" w:rsidRDefault="00E71D1D" w:rsidP="00E71D1D">
      <w:pPr>
        <w:pStyle w:val="TableParagraph"/>
        <w:kinsoku w:val="0"/>
        <w:overflowPunct w:val="0"/>
        <w:spacing w:line="235" w:lineRule="exact"/>
        <w:ind w:left="355"/>
        <w:rPr>
          <w:i/>
          <w:iCs/>
          <w:sz w:val="28"/>
          <w:szCs w:val="28"/>
          <w:u w:val="single"/>
        </w:rPr>
      </w:pPr>
      <w:r w:rsidRPr="000C622C">
        <w:rPr>
          <w:i/>
          <w:iCs/>
          <w:sz w:val="28"/>
          <w:szCs w:val="28"/>
          <w:u w:val="single"/>
        </w:rPr>
        <w:t xml:space="preserve">Абзац </w:t>
      </w:r>
      <w:proofErr w:type="spellStart"/>
      <w:r w:rsidRPr="000C622C">
        <w:rPr>
          <w:i/>
          <w:iCs/>
          <w:sz w:val="28"/>
          <w:szCs w:val="28"/>
          <w:u w:val="single"/>
        </w:rPr>
        <w:t>четвертий</w:t>
      </w:r>
      <w:proofErr w:type="spellEnd"/>
      <w:r w:rsidRPr="000C622C">
        <w:rPr>
          <w:i/>
          <w:iCs/>
          <w:sz w:val="28"/>
          <w:szCs w:val="28"/>
          <w:u w:val="single"/>
        </w:rPr>
        <w:t xml:space="preserve"> </w:t>
      </w:r>
      <w:proofErr w:type="spellStart"/>
      <w:r w:rsidRPr="000C622C">
        <w:rPr>
          <w:i/>
          <w:iCs/>
          <w:sz w:val="28"/>
          <w:szCs w:val="28"/>
          <w:u w:val="single"/>
        </w:rPr>
        <w:t>частини</w:t>
      </w:r>
      <w:proofErr w:type="spellEnd"/>
      <w:r w:rsidRPr="000C622C">
        <w:rPr>
          <w:i/>
          <w:iCs/>
          <w:sz w:val="28"/>
          <w:szCs w:val="28"/>
          <w:u w:val="single"/>
        </w:rPr>
        <w:t xml:space="preserve"> </w:t>
      </w:r>
      <w:proofErr w:type="spellStart"/>
      <w:r w:rsidRPr="000C622C">
        <w:rPr>
          <w:i/>
          <w:iCs/>
          <w:sz w:val="28"/>
          <w:szCs w:val="28"/>
          <w:u w:val="single"/>
        </w:rPr>
        <w:t>дев'ятої</w:t>
      </w:r>
      <w:proofErr w:type="spellEnd"/>
    </w:p>
    <w:p w:rsidR="00E71D1D" w:rsidRPr="000C622C" w:rsidRDefault="00E71D1D" w:rsidP="000C622C">
      <w:pPr>
        <w:pStyle w:val="TableParagraph"/>
        <w:kinsoku w:val="0"/>
        <w:overflowPunct w:val="0"/>
        <w:spacing w:before="11" w:line="262" w:lineRule="exact"/>
        <w:ind w:left="1418" w:right="283" w:hanging="992"/>
        <w:rPr>
          <w:w w:val="95"/>
          <w:sz w:val="28"/>
          <w:szCs w:val="28"/>
          <w:lang w:val="uk-UA"/>
        </w:rPr>
      </w:pPr>
      <w:r w:rsidRPr="000C622C">
        <w:rPr>
          <w:b/>
          <w:iCs/>
          <w:spacing w:val="-10"/>
          <w:sz w:val="28"/>
          <w:szCs w:val="28"/>
        </w:rPr>
        <w:t>1</w:t>
      </w:r>
      <w:r w:rsidRPr="000C622C">
        <w:rPr>
          <w:b/>
          <w:iCs/>
          <w:spacing w:val="-11"/>
          <w:sz w:val="28"/>
          <w:szCs w:val="28"/>
        </w:rPr>
        <w:t>0</w:t>
      </w:r>
      <w:r w:rsidRPr="000C622C">
        <w:rPr>
          <w:b/>
          <w:iCs/>
          <w:spacing w:val="-26"/>
          <w:sz w:val="28"/>
          <w:szCs w:val="28"/>
        </w:rPr>
        <w:t xml:space="preserve"> </w:t>
      </w:r>
      <w:proofErr w:type="spellStart"/>
      <w:r w:rsidRPr="000C622C">
        <w:rPr>
          <w:b/>
          <w:iCs/>
          <w:sz w:val="28"/>
          <w:szCs w:val="28"/>
        </w:rPr>
        <w:t>днів</w:t>
      </w:r>
      <w:proofErr w:type="spellEnd"/>
      <w:r w:rsidRPr="000C622C">
        <w:rPr>
          <w:i/>
          <w:iCs/>
          <w:spacing w:val="31"/>
          <w:sz w:val="28"/>
          <w:szCs w:val="28"/>
        </w:rPr>
        <w:t xml:space="preserve"> </w:t>
      </w:r>
      <w:r w:rsidRPr="000C622C">
        <w:rPr>
          <w:sz w:val="28"/>
          <w:szCs w:val="28"/>
        </w:rPr>
        <w:t>-</w:t>
      </w:r>
      <w:r w:rsidRPr="000C622C">
        <w:rPr>
          <w:spacing w:val="20"/>
          <w:sz w:val="28"/>
          <w:szCs w:val="28"/>
        </w:rPr>
        <w:t xml:space="preserve"> </w:t>
      </w:r>
      <w:r w:rsidRPr="000C622C">
        <w:rPr>
          <w:sz w:val="28"/>
          <w:szCs w:val="28"/>
          <w:lang w:val="uk-UA"/>
        </w:rPr>
        <w:t>щодо імпорту та транзиту, а також тимчасового вивезення або тимчасового ввезення товарі</w:t>
      </w:r>
      <w:proofErr w:type="gramStart"/>
      <w:r w:rsidRPr="000C622C">
        <w:rPr>
          <w:sz w:val="28"/>
          <w:szCs w:val="28"/>
          <w:lang w:val="uk-UA"/>
        </w:rPr>
        <w:t>в</w:t>
      </w:r>
      <w:proofErr w:type="gramEnd"/>
      <w:r w:rsidRPr="000C622C">
        <w:rPr>
          <w:sz w:val="28"/>
          <w:szCs w:val="28"/>
          <w:lang w:val="uk-UA"/>
        </w:rPr>
        <w:t>.</w:t>
      </w:r>
    </w:p>
    <w:p w:rsidR="00E71D1D" w:rsidRPr="000C622C" w:rsidRDefault="00E71D1D" w:rsidP="00E71D1D">
      <w:pPr>
        <w:pStyle w:val="TableParagraph"/>
        <w:kinsoku w:val="0"/>
        <w:overflowPunct w:val="0"/>
        <w:spacing w:before="11" w:line="262" w:lineRule="exact"/>
        <w:ind w:left="90" w:right="283" w:firstLine="269"/>
        <w:rPr>
          <w:sz w:val="28"/>
          <w:szCs w:val="28"/>
          <w:lang w:val="uk-UA"/>
        </w:rPr>
      </w:pPr>
    </w:p>
    <w:sectPr w:rsidR="00E71D1D" w:rsidRPr="000C622C" w:rsidSect="003343CF">
      <w:pgSz w:w="11906" w:h="16838" w:code="9"/>
      <w:pgMar w:top="851" w:right="851" w:bottom="426" w:left="1418" w:header="431" w:footer="431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992"/>
    <w:rsid w:val="00060790"/>
    <w:rsid w:val="000C622C"/>
    <w:rsid w:val="000D2CBE"/>
    <w:rsid w:val="00100EBE"/>
    <w:rsid w:val="00197065"/>
    <w:rsid w:val="001C506C"/>
    <w:rsid w:val="001C687D"/>
    <w:rsid w:val="001E1CAE"/>
    <w:rsid w:val="001E5E4D"/>
    <w:rsid w:val="00287001"/>
    <w:rsid w:val="002B0D08"/>
    <w:rsid w:val="00305B39"/>
    <w:rsid w:val="003343CF"/>
    <w:rsid w:val="00390BE9"/>
    <w:rsid w:val="00396419"/>
    <w:rsid w:val="003C42DB"/>
    <w:rsid w:val="004161AC"/>
    <w:rsid w:val="004A36F0"/>
    <w:rsid w:val="00531E6A"/>
    <w:rsid w:val="00532B52"/>
    <w:rsid w:val="0055625D"/>
    <w:rsid w:val="00605786"/>
    <w:rsid w:val="00607C89"/>
    <w:rsid w:val="00611D02"/>
    <w:rsid w:val="00637992"/>
    <w:rsid w:val="006C6A75"/>
    <w:rsid w:val="006F615E"/>
    <w:rsid w:val="0073227A"/>
    <w:rsid w:val="00732D1D"/>
    <w:rsid w:val="00770549"/>
    <w:rsid w:val="007B2E72"/>
    <w:rsid w:val="007C3FBE"/>
    <w:rsid w:val="007C65AA"/>
    <w:rsid w:val="0080603A"/>
    <w:rsid w:val="008873DD"/>
    <w:rsid w:val="008B7B6D"/>
    <w:rsid w:val="009B3596"/>
    <w:rsid w:val="009B4D5F"/>
    <w:rsid w:val="00A03459"/>
    <w:rsid w:val="00A163EF"/>
    <w:rsid w:val="00A16478"/>
    <w:rsid w:val="00A17EC9"/>
    <w:rsid w:val="00A37815"/>
    <w:rsid w:val="00AC431A"/>
    <w:rsid w:val="00AC4D62"/>
    <w:rsid w:val="00AF211D"/>
    <w:rsid w:val="00B4210A"/>
    <w:rsid w:val="00B52E46"/>
    <w:rsid w:val="00B67A77"/>
    <w:rsid w:val="00B86592"/>
    <w:rsid w:val="00BE1209"/>
    <w:rsid w:val="00BE28E8"/>
    <w:rsid w:val="00C628E8"/>
    <w:rsid w:val="00C66F29"/>
    <w:rsid w:val="00C95A19"/>
    <w:rsid w:val="00CC18E0"/>
    <w:rsid w:val="00CE7BBB"/>
    <w:rsid w:val="00D16A98"/>
    <w:rsid w:val="00D44150"/>
    <w:rsid w:val="00DD14E2"/>
    <w:rsid w:val="00DF2F0A"/>
    <w:rsid w:val="00DF7746"/>
    <w:rsid w:val="00E35143"/>
    <w:rsid w:val="00E44CF3"/>
    <w:rsid w:val="00E71D1D"/>
    <w:rsid w:val="00E94000"/>
    <w:rsid w:val="00ED2181"/>
    <w:rsid w:val="00EE45A7"/>
    <w:rsid w:val="00F9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B2E72"/>
    <w:pPr>
      <w:keepNext/>
      <w:jc w:val="center"/>
      <w:outlineLvl w:val="2"/>
    </w:pPr>
    <w:rPr>
      <w:b/>
      <w:sz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B2E72"/>
    <w:rPr>
      <w:rFonts w:ascii="Times New Roman" w:eastAsia="Times New Roman" w:hAnsi="Times New Roman" w:cs="Times New Roman"/>
      <w:b/>
      <w:szCs w:val="20"/>
      <w:lang w:val="uk-UA" w:eastAsia="ru-RU"/>
    </w:rPr>
  </w:style>
  <w:style w:type="character" w:styleId="a3">
    <w:name w:val="Hyperlink"/>
    <w:semiHidden/>
    <w:unhideWhenUsed/>
    <w:rsid w:val="002B0D08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2B0D08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2B0D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343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43C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ableParagraph">
    <w:name w:val="Table Paragraph"/>
    <w:basedOn w:val="a"/>
    <w:uiPriority w:val="1"/>
    <w:qFormat/>
    <w:rsid w:val="00611D02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531E6A"/>
    <w:rPr>
      <w:rFonts w:ascii="Consolas" w:hAnsi="Consolas" w:cs="Consola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31E6A"/>
    <w:rPr>
      <w:rFonts w:ascii="Consolas" w:eastAsia="Times New Roman" w:hAnsi="Consolas" w:cs="Consolas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B2E72"/>
    <w:pPr>
      <w:keepNext/>
      <w:jc w:val="center"/>
      <w:outlineLvl w:val="2"/>
    </w:pPr>
    <w:rPr>
      <w:b/>
      <w:sz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B2E72"/>
    <w:rPr>
      <w:rFonts w:ascii="Times New Roman" w:eastAsia="Times New Roman" w:hAnsi="Times New Roman" w:cs="Times New Roman"/>
      <w:b/>
      <w:szCs w:val="20"/>
      <w:lang w:val="uk-UA" w:eastAsia="ru-RU"/>
    </w:rPr>
  </w:style>
  <w:style w:type="character" w:styleId="a3">
    <w:name w:val="Hyperlink"/>
    <w:semiHidden/>
    <w:unhideWhenUsed/>
    <w:rsid w:val="002B0D08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2B0D08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2B0D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343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43C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ableParagraph">
    <w:name w:val="Table Paragraph"/>
    <w:basedOn w:val="a"/>
    <w:uiPriority w:val="1"/>
    <w:qFormat/>
    <w:rsid w:val="00611D02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531E6A"/>
    <w:rPr>
      <w:rFonts w:ascii="Consolas" w:hAnsi="Consolas" w:cs="Consola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31E6A"/>
    <w:rPr>
      <w:rFonts w:ascii="Consolas" w:eastAsia="Times New Roman" w:hAnsi="Consolas" w:cs="Consolas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1199</Words>
  <Characters>6838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Сивер</dc:creator>
  <cp:lastModifiedBy>Serg</cp:lastModifiedBy>
  <cp:revision>2</cp:revision>
  <cp:lastPrinted>2016-10-13T11:33:00Z</cp:lastPrinted>
  <dcterms:created xsi:type="dcterms:W3CDTF">2016-11-28T08:27:00Z</dcterms:created>
  <dcterms:modified xsi:type="dcterms:W3CDTF">2016-11-28T08:27:00Z</dcterms:modified>
</cp:coreProperties>
</file>